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39" w:type="pct"/>
        <w:tblInd w:w="-4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06"/>
        <w:gridCol w:w="695"/>
        <w:gridCol w:w="837"/>
        <w:gridCol w:w="482"/>
        <w:gridCol w:w="963"/>
        <w:gridCol w:w="837"/>
        <w:gridCol w:w="837"/>
        <w:gridCol w:w="837"/>
        <w:gridCol w:w="763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</w:rPr>
              <w:t>附表：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</w:rPr>
              <w:t>2023年三明市第一医院公开招聘工作人员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</w:rPr>
              <w:t>拟聘用人选名单（三）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方正小标宋简体"/>
                <w:snapToGrid w:val="0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体检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三明市第一医院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专技人员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（临床科室、医技科室）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蒋静樵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研究生免笔试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</w:rPr>
              <w:t>87.2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</w:rPr>
              <w:t>87.2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邹聪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研究生免笔试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</w:rPr>
              <w:t>71.3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</w:rPr>
              <w:t>71.3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5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专技人员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（临床、医技科室）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王烨文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紧缺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急需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免笔试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</w:rPr>
              <w:t>74.6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0"/>
                <w:szCs w:val="20"/>
              </w:rPr>
              <w:t>74.6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wordWrap w:val="0"/>
        <w:spacing w:line="560" w:lineRule="exact"/>
        <w:jc w:val="right"/>
        <w:rPr>
          <w:rFonts w:ascii="宋体" w:hAnsi="宋体" w:eastAsia="宋体" w:cs="仿宋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snapToGrid w:val="0"/>
          <w:kern w:val="0"/>
          <w:sz w:val="32"/>
          <w:szCs w:val="32"/>
        </w:rPr>
        <w:t xml:space="preserve">     </w:t>
      </w:r>
    </w:p>
    <w:p>
      <w:pPr>
        <w:spacing w:line="520" w:lineRule="exact"/>
        <w:rPr>
          <w:rFonts w:ascii="仿宋" w:hAnsi="仿宋" w:eastAsia="仿宋" w:cs="Times New Roman"/>
          <w:snapToGrid w:val="0"/>
          <w:kern w:val="0"/>
          <w:sz w:val="30"/>
          <w:szCs w:val="30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AndChars" w:linePitch="387" w:charSpace="-41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5B26FE1"/>
    <w:rsid w:val="25B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190</Characters>
  <Lines>0</Lines>
  <Paragraphs>0</Paragraphs>
  <TotalTime>0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2023-08-09T10:10:00Z</dcterms:created>
  <dc:creator>WPS_1644971829</dc:creator>
  <cp:lastModifiedBy>WPS_1644971829</cp:lastModifiedBy>
  <dcterms:modified xsi:type="dcterms:W3CDTF">2023-08-09T10:10:37Z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F1B997390982414BA4298876E0B0745A_11</vt:lpwstr>
  </property>
</Properties>
</file>