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cs="黑体"/>
          <w:bCs/>
          <w:color w:val="auto"/>
          <w:sz w:val="32"/>
          <w:szCs w:val="32"/>
        </w:rPr>
      </w:pPr>
      <w:r>
        <w:rPr>
          <w:rFonts w:hint="eastAsia" w:ascii="黑体" w:hAnsi="黑体" w:eastAsia="黑体" w:cs="Times New Roman"/>
          <w:color w:val="auto"/>
          <w:sz w:val="30"/>
          <w:szCs w:val="30"/>
        </w:rPr>
        <w:t xml:space="preserve">附件 </w:t>
      </w:r>
      <w:r>
        <w:rPr>
          <w:rFonts w:hint="eastAsia" w:ascii="黑体" w:hAnsi="黑体" w:eastAsia="黑体" w:cs="黑体"/>
          <w:bCs/>
          <w:color w:val="auto"/>
          <w:sz w:val="32"/>
          <w:szCs w:val="32"/>
        </w:rPr>
        <w:t xml:space="preserve">   </w:t>
      </w:r>
    </w:p>
    <w:p>
      <w:pPr>
        <w:spacing w:line="480" w:lineRule="exact"/>
        <w:jc w:val="center"/>
        <w:rPr>
          <w:rFonts w:hint="eastAsia" w:ascii="黑体" w:hAnsi="黑体" w:eastAsia="黑体" w:cs="黑体"/>
          <w:bCs/>
          <w:color w:val="auto"/>
          <w:sz w:val="32"/>
          <w:szCs w:val="32"/>
        </w:rPr>
      </w:pPr>
      <w:r>
        <w:rPr>
          <w:rFonts w:hint="eastAsia" w:ascii="黑体" w:hAnsi="黑体" w:eastAsia="黑体" w:cs="黑体"/>
          <w:bCs/>
          <w:color w:val="auto"/>
          <w:sz w:val="32"/>
          <w:szCs w:val="32"/>
        </w:rPr>
        <w:t>2023年三明市万寿岩遗址保护中心公开招聘紧缺急需专业工作人员岗位信息表</w:t>
      </w:r>
    </w:p>
    <w:tbl>
      <w:tblPr>
        <w:tblStyle w:val="4"/>
        <w:tblW w:w="1513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1099"/>
        <w:gridCol w:w="680"/>
        <w:gridCol w:w="791"/>
        <w:gridCol w:w="674"/>
        <w:gridCol w:w="1099"/>
        <w:gridCol w:w="663"/>
        <w:gridCol w:w="2332"/>
        <w:gridCol w:w="964"/>
        <w:gridCol w:w="905"/>
        <w:gridCol w:w="715"/>
        <w:gridCol w:w="672"/>
        <w:gridCol w:w="1108"/>
        <w:gridCol w:w="1519"/>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79" w:type="dxa"/>
            <w:vMerge w:val="restart"/>
            <w:noWrap w:val="0"/>
            <w:vAlign w:val="center"/>
          </w:tcPr>
          <w:p>
            <w:pPr>
              <w:tabs>
                <w:tab w:val="left" w:pos="-200"/>
              </w:tabs>
              <w:spacing w:line="320" w:lineRule="exact"/>
              <w:ind w:left="-584" w:leftChars="-295" w:firstLine="584" w:firstLineChars="295"/>
              <w:jc w:val="center"/>
              <w:rPr>
                <w:rFonts w:hint="eastAsia" w:ascii="宋体" w:hAnsi="宋体" w:eastAsia="宋体" w:cs="宋体"/>
                <w:b/>
                <w:color w:val="auto"/>
                <w:szCs w:val="21"/>
              </w:rPr>
            </w:pPr>
            <w:r>
              <w:rPr>
                <w:rFonts w:hint="eastAsia" w:ascii="宋体" w:hAnsi="宋体" w:eastAsia="宋体" w:cs="宋体"/>
                <w:b/>
                <w:color w:val="auto"/>
                <w:szCs w:val="21"/>
              </w:rPr>
              <w:t>主管</w:t>
            </w:r>
          </w:p>
          <w:p>
            <w:pPr>
              <w:tabs>
                <w:tab w:val="left" w:pos="-200"/>
              </w:tabs>
              <w:spacing w:line="320" w:lineRule="exact"/>
              <w:jc w:val="center"/>
              <w:rPr>
                <w:rFonts w:ascii="宋体" w:hAnsi="宋体" w:eastAsia="宋体" w:cs="宋体"/>
                <w:b/>
                <w:color w:val="auto"/>
                <w:szCs w:val="21"/>
              </w:rPr>
            </w:pPr>
            <w:r>
              <w:rPr>
                <w:rFonts w:hint="eastAsia" w:ascii="宋体" w:hAnsi="宋体" w:eastAsia="宋体" w:cs="宋体"/>
                <w:b/>
                <w:color w:val="auto"/>
                <w:szCs w:val="21"/>
              </w:rPr>
              <w:t>部门</w:t>
            </w:r>
          </w:p>
        </w:tc>
        <w:tc>
          <w:tcPr>
            <w:tcW w:w="1099" w:type="dxa"/>
            <w:vMerge w:val="restart"/>
            <w:noWrap w:val="0"/>
            <w:vAlign w:val="center"/>
          </w:tcPr>
          <w:p>
            <w:pPr>
              <w:spacing w:line="320" w:lineRule="exact"/>
              <w:jc w:val="center"/>
              <w:rPr>
                <w:rFonts w:ascii="宋体" w:hAnsi="宋体" w:eastAsia="宋体" w:cs="宋体"/>
                <w:b/>
                <w:color w:val="auto"/>
                <w:szCs w:val="21"/>
              </w:rPr>
            </w:pPr>
            <w:r>
              <w:rPr>
                <w:rFonts w:hint="eastAsia" w:ascii="宋体" w:hAnsi="宋体" w:eastAsia="宋体" w:cs="宋体"/>
                <w:b/>
                <w:color w:val="auto"/>
                <w:szCs w:val="21"/>
              </w:rPr>
              <w:t>招聘单位</w:t>
            </w:r>
          </w:p>
        </w:tc>
        <w:tc>
          <w:tcPr>
            <w:tcW w:w="680" w:type="dxa"/>
            <w:vMerge w:val="restart"/>
            <w:noWrap w:val="0"/>
            <w:vAlign w:val="center"/>
          </w:tcPr>
          <w:p>
            <w:pPr>
              <w:spacing w:line="320" w:lineRule="exact"/>
              <w:jc w:val="center"/>
              <w:rPr>
                <w:rFonts w:hint="eastAsia" w:ascii="宋体" w:hAnsi="宋体" w:eastAsia="宋体" w:cs="宋体"/>
                <w:b/>
                <w:color w:val="auto"/>
                <w:szCs w:val="21"/>
              </w:rPr>
            </w:pPr>
            <w:r>
              <w:rPr>
                <w:rFonts w:hint="eastAsia" w:ascii="宋体" w:hAnsi="宋体" w:eastAsia="宋体" w:cs="宋体"/>
                <w:b/>
                <w:color w:val="auto"/>
                <w:szCs w:val="21"/>
              </w:rPr>
              <w:t>经费</w:t>
            </w:r>
          </w:p>
          <w:p>
            <w:pPr>
              <w:spacing w:line="320" w:lineRule="exact"/>
              <w:jc w:val="center"/>
              <w:rPr>
                <w:rFonts w:ascii="宋体" w:hAnsi="宋体" w:eastAsia="宋体" w:cs="宋体"/>
                <w:b/>
                <w:color w:val="auto"/>
                <w:szCs w:val="21"/>
              </w:rPr>
            </w:pPr>
            <w:r>
              <w:rPr>
                <w:rFonts w:hint="eastAsia" w:ascii="宋体" w:hAnsi="宋体" w:eastAsia="宋体" w:cs="宋体"/>
                <w:b/>
                <w:color w:val="auto"/>
                <w:szCs w:val="21"/>
              </w:rPr>
              <w:t>方式</w:t>
            </w:r>
          </w:p>
        </w:tc>
        <w:tc>
          <w:tcPr>
            <w:tcW w:w="791" w:type="dxa"/>
            <w:vMerge w:val="restart"/>
            <w:noWrap w:val="0"/>
            <w:vAlign w:val="center"/>
          </w:tcPr>
          <w:p>
            <w:pPr>
              <w:spacing w:line="320" w:lineRule="exact"/>
              <w:jc w:val="center"/>
              <w:rPr>
                <w:rFonts w:hint="eastAsia" w:ascii="宋体" w:hAnsi="宋体" w:eastAsia="宋体" w:cs="宋体"/>
                <w:b/>
                <w:color w:val="auto"/>
                <w:szCs w:val="21"/>
              </w:rPr>
            </w:pPr>
            <w:r>
              <w:rPr>
                <w:rFonts w:hint="eastAsia" w:ascii="宋体" w:hAnsi="宋体" w:eastAsia="宋体" w:cs="宋体"/>
                <w:b/>
                <w:color w:val="auto"/>
                <w:szCs w:val="21"/>
              </w:rPr>
              <w:t>招聘岗位</w:t>
            </w:r>
          </w:p>
        </w:tc>
        <w:tc>
          <w:tcPr>
            <w:tcW w:w="674" w:type="dxa"/>
            <w:vMerge w:val="restart"/>
            <w:noWrap w:val="0"/>
            <w:vAlign w:val="center"/>
          </w:tcPr>
          <w:p>
            <w:pPr>
              <w:spacing w:line="320" w:lineRule="exact"/>
              <w:jc w:val="center"/>
              <w:rPr>
                <w:rFonts w:hint="eastAsia" w:ascii="宋体" w:hAnsi="宋体" w:eastAsia="宋体" w:cs="宋体"/>
                <w:b/>
                <w:color w:val="auto"/>
                <w:szCs w:val="21"/>
              </w:rPr>
            </w:pPr>
            <w:r>
              <w:rPr>
                <w:rFonts w:hint="eastAsia" w:ascii="宋体" w:hAnsi="宋体" w:eastAsia="宋体" w:cs="宋体"/>
                <w:b/>
                <w:color w:val="auto"/>
                <w:szCs w:val="21"/>
              </w:rPr>
              <w:t>招聘人数</w:t>
            </w:r>
          </w:p>
        </w:tc>
        <w:tc>
          <w:tcPr>
            <w:tcW w:w="1099" w:type="dxa"/>
            <w:vMerge w:val="restart"/>
            <w:noWrap w:val="0"/>
            <w:vAlign w:val="center"/>
          </w:tcPr>
          <w:p>
            <w:pPr>
              <w:spacing w:line="320" w:lineRule="exact"/>
              <w:jc w:val="center"/>
              <w:rPr>
                <w:rFonts w:hint="eastAsia" w:ascii="宋体" w:hAnsi="宋体" w:eastAsia="宋体" w:cs="宋体"/>
                <w:b/>
                <w:color w:val="auto"/>
                <w:szCs w:val="21"/>
              </w:rPr>
            </w:pPr>
            <w:r>
              <w:rPr>
                <w:rFonts w:hint="eastAsia" w:ascii="宋体" w:hAnsi="宋体" w:eastAsia="宋体" w:cs="宋体"/>
                <w:b/>
                <w:color w:val="auto"/>
                <w:szCs w:val="21"/>
              </w:rPr>
              <w:t>免笔试</w:t>
            </w:r>
          </w:p>
          <w:p>
            <w:pPr>
              <w:spacing w:line="320" w:lineRule="exact"/>
              <w:jc w:val="center"/>
              <w:rPr>
                <w:rFonts w:hint="eastAsia" w:ascii="宋体" w:hAnsi="宋体" w:eastAsia="宋体" w:cs="宋体"/>
                <w:b/>
                <w:color w:val="auto"/>
                <w:szCs w:val="21"/>
              </w:rPr>
            </w:pPr>
            <w:r>
              <w:rPr>
                <w:rFonts w:hint="eastAsia" w:ascii="宋体" w:hAnsi="宋体" w:eastAsia="宋体" w:cs="宋体"/>
                <w:b/>
                <w:color w:val="auto"/>
                <w:szCs w:val="21"/>
              </w:rPr>
              <w:t>类型</w:t>
            </w:r>
          </w:p>
        </w:tc>
        <w:tc>
          <w:tcPr>
            <w:tcW w:w="9614" w:type="dxa"/>
            <w:gridSpan w:val="9"/>
            <w:noWrap w:val="0"/>
            <w:vAlign w:val="center"/>
          </w:tcPr>
          <w:p>
            <w:pPr>
              <w:spacing w:line="320" w:lineRule="exact"/>
              <w:jc w:val="center"/>
              <w:rPr>
                <w:rFonts w:hint="eastAsia" w:ascii="宋体" w:hAnsi="宋体" w:eastAsia="宋体" w:cs="宋体"/>
                <w:b/>
                <w:color w:val="auto"/>
                <w:szCs w:val="21"/>
              </w:rPr>
            </w:pPr>
            <w:r>
              <w:rPr>
                <w:rFonts w:hint="eastAsia" w:ascii="宋体" w:hAnsi="宋体" w:eastAsia="宋体" w:cs="宋体"/>
                <w:b/>
                <w:color w:val="auto"/>
                <w:szCs w:val="21"/>
              </w:rPr>
              <w:t>岗位资格条件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1179" w:type="dxa"/>
            <w:vMerge w:val="continue"/>
            <w:noWrap w:val="0"/>
            <w:vAlign w:val="center"/>
          </w:tcPr>
          <w:p>
            <w:pPr>
              <w:spacing w:line="320" w:lineRule="exact"/>
              <w:jc w:val="center"/>
              <w:rPr>
                <w:rFonts w:hint="eastAsia" w:ascii="宋体" w:hAnsi="宋体" w:eastAsia="宋体" w:cs="宋体"/>
                <w:b/>
                <w:color w:val="auto"/>
                <w:szCs w:val="21"/>
              </w:rPr>
            </w:pPr>
          </w:p>
        </w:tc>
        <w:tc>
          <w:tcPr>
            <w:tcW w:w="1099" w:type="dxa"/>
            <w:vMerge w:val="continue"/>
            <w:noWrap w:val="0"/>
            <w:vAlign w:val="center"/>
          </w:tcPr>
          <w:p>
            <w:pPr>
              <w:spacing w:line="320" w:lineRule="exact"/>
              <w:jc w:val="center"/>
              <w:rPr>
                <w:rFonts w:hint="eastAsia" w:ascii="宋体" w:hAnsi="宋体" w:eastAsia="宋体" w:cs="宋体"/>
                <w:b/>
                <w:color w:val="auto"/>
                <w:szCs w:val="21"/>
              </w:rPr>
            </w:pPr>
          </w:p>
        </w:tc>
        <w:tc>
          <w:tcPr>
            <w:tcW w:w="680" w:type="dxa"/>
            <w:vMerge w:val="continue"/>
            <w:noWrap w:val="0"/>
            <w:vAlign w:val="center"/>
          </w:tcPr>
          <w:p>
            <w:pPr>
              <w:spacing w:line="320" w:lineRule="exact"/>
              <w:jc w:val="center"/>
              <w:rPr>
                <w:rFonts w:hint="eastAsia" w:ascii="宋体" w:hAnsi="宋体" w:eastAsia="宋体" w:cs="宋体"/>
                <w:b/>
                <w:color w:val="auto"/>
                <w:szCs w:val="21"/>
              </w:rPr>
            </w:pPr>
          </w:p>
        </w:tc>
        <w:tc>
          <w:tcPr>
            <w:tcW w:w="791" w:type="dxa"/>
            <w:vMerge w:val="continue"/>
            <w:noWrap w:val="0"/>
            <w:vAlign w:val="center"/>
          </w:tcPr>
          <w:p>
            <w:pPr>
              <w:spacing w:line="320" w:lineRule="exact"/>
              <w:jc w:val="center"/>
              <w:rPr>
                <w:rFonts w:hint="eastAsia" w:ascii="宋体" w:hAnsi="宋体" w:eastAsia="宋体" w:cs="宋体"/>
                <w:b/>
                <w:color w:val="auto"/>
                <w:szCs w:val="21"/>
              </w:rPr>
            </w:pPr>
          </w:p>
        </w:tc>
        <w:tc>
          <w:tcPr>
            <w:tcW w:w="674" w:type="dxa"/>
            <w:vMerge w:val="continue"/>
            <w:noWrap w:val="0"/>
            <w:vAlign w:val="center"/>
          </w:tcPr>
          <w:p>
            <w:pPr>
              <w:spacing w:line="320" w:lineRule="exact"/>
              <w:jc w:val="center"/>
              <w:rPr>
                <w:rFonts w:hint="eastAsia" w:ascii="宋体" w:hAnsi="宋体" w:eastAsia="宋体" w:cs="宋体"/>
                <w:b/>
                <w:color w:val="auto"/>
                <w:szCs w:val="21"/>
              </w:rPr>
            </w:pPr>
          </w:p>
        </w:tc>
        <w:tc>
          <w:tcPr>
            <w:tcW w:w="1099" w:type="dxa"/>
            <w:vMerge w:val="continue"/>
            <w:noWrap w:val="0"/>
            <w:vAlign w:val="center"/>
          </w:tcPr>
          <w:p>
            <w:pPr>
              <w:spacing w:line="320" w:lineRule="exact"/>
              <w:jc w:val="center"/>
              <w:rPr>
                <w:rFonts w:hint="eastAsia" w:ascii="宋体" w:hAnsi="宋体" w:eastAsia="宋体" w:cs="宋体"/>
                <w:b/>
                <w:color w:val="auto"/>
                <w:szCs w:val="21"/>
              </w:rPr>
            </w:pPr>
          </w:p>
        </w:tc>
        <w:tc>
          <w:tcPr>
            <w:tcW w:w="663" w:type="dxa"/>
            <w:noWrap w:val="0"/>
            <w:vAlign w:val="center"/>
          </w:tcPr>
          <w:p>
            <w:pPr>
              <w:spacing w:line="320" w:lineRule="exact"/>
              <w:jc w:val="center"/>
              <w:rPr>
                <w:rFonts w:hint="eastAsia" w:ascii="宋体" w:hAnsi="宋体" w:eastAsia="宋体" w:cs="宋体"/>
                <w:b/>
                <w:color w:val="auto"/>
                <w:szCs w:val="21"/>
              </w:rPr>
            </w:pPr>
            <w:r>
              <w:rPr>
                <w:rFonts w:hint="eastAsia" w:ascii="宋体" w:hAnsi="宋体" w:eastAsia="宋体" w:cs="宋体"/>
                <w:b/>
                <w:color w:val="auto"/>
                <w:szCs w:val="21"/>
              </w:rPr>
              <w:t>最高年龄</w:t>
            </w:r>
          </w:p>
        </w:tc>
        <w:tc>
          <w:tcPr>
            <w:tcW w:w="2332" w:type="dxa"/>
            <w:noWrap w:val="0"/>
            <w:vAlign w:val="center"/>
          </w:tcPr>
          <w:p>
            <w:pPr>
              <w:spacing w:line="320" w:lineRule="exact"/>
              <w:jc w:val="center"/>
              <w:rPr>
                <w:rFonts w:hint="eastAsia" w:ascii="宋体" w:hAnsi="宋体" w:eastAsia="宋体" w:cs="宋体"/>
                <w:b/>
                <w:color w:val="auto"/>
                <w:szCs w:val="21"/>
              </w:rPr>
            </w:pPr>
            <w:r>
              <w:rPr>
                <w:rFonts w:hint="eastAsia" w:ascii="宋体" w:hAnsi="宋体" w:eastAsia="宋体" w:cs="宋体"/>
                <w:b/>
                <w:color w:val="auto"/>
                <w:szCs w:val="21"/>
              </w:rPr>
              <w:t>专业</w:t>
            </w:r>
          </w:p>
        </w:tc>
        <w:tc>
          <w:tcPr>
            <w:tcW w:w="964" w:type="dxa"/>
            <w:noWrap w:val="0"/>
            <w:vAlign w:val="center"/>
          </w:tcPr>
          <w:p>
            <w:pPr>
              <w:spacing w:line="320" w:lineRule="exact"/>
              <w:jc w:val="center"/>
              <w:rPr>
                <w:rFonts w:hint="eastAsia" w:ascii="宋体" w:hAnsi="宋体" w:eastAsia="宋体" w:cs="宋体"/>
                <w:b/>
                <w:color w:val="auto"/>
                <w:szCs w:val="21"/>
              </w:rPr>
            </w:pPr>
            <w:r>
              <w:rPr>
                <w:rFonts w:hint="eastAsia" w:ascii="宋体" w:hAnsi="宋体" w:eastAsia="宋体" w:cs="宋体"/>
                <w:b/>
                <w:color w:val="auto"/>
                <w:szCs w:val="21"/>
              </w:rPr>
              <w:t>学历</w:t>
            </w:r>
          </w:p>
        </w:tc>
        <w:tc>
          <w:tcPr>
            <w:tcW w:w="905" w:type="dxa"/>
            <w:noWrap w:val="0"/>
            <w:vAlign w:val="center"/>
          </w:tcPr>
          <w:p>
            <w:pPr>
              <w:spacing w:line="320" w:lineRule="exact"/>
              <w:jc w:val="center"/>
              <w:rPr>
                <w:rFonts w:hint="eastAsia" w:ascii="宋体" w:hAnsi="宋体" w:eastAsia="宋体" w:cs="宋体"/>
                <w:b/>
                <w:color w:val="auto"/>
                <w:szCs w:val="21"/>
              </w:rPr>
            </w:pPr>
            <w:r>
              <w:rPr>
                <w:rFonts w:hint="eastAsia" w:ascii="宋体" w:hAnsi="宋体" w:eastAsia="宋体" w:cs="宋体"/>
                <w:b/>
                <w:color w:val="auto"/>
                <w:szCs w:val="21"/>
              </w:rPr>
              <w:t>学位</w:t>
            </w:r>
          </w:p>
        </w:tc>
        <w:tc>
          <w:tcPr>
            <w:tcW w:w="715" w:type="dxa"/>
            <w:noWrap w:val="0"/>
            <w:vAlign w:val="center"/>
          </w:tcPr>
          <w:p>
            <w:pPr>
              <w:spacing w:line="320" w:lineRule="exact"/>
              <w:jc w:val="center"/>
              <w:rPr>
                <w:rFonts w:hint="eastAsia" w:ascii="宋体" w:hAnsi="宋体" w:eastAsia="宋体" w:cs="宋体"/>
                <w:b/>
                <w:color w:val="auto"/>
                <w:szCs w:val="21"/>
              </w:rPr>
            </w:pPr>
            <w:r>
              <w:rPr>
                <w:rFonts w:hint="eastAsia" w:ascii="宋体" w:hAnsi="宋体" w:eastAsia="宋体" w:cs="宋体"/>
                <w:b/>
                <w:color w:val="auto"/>
                <w:szCs w:val="21"/>
              </w:rPr>
              <w:t>政治面貌</w:t>
            </w:r>
          </w:p>
        </w:tc>
        <w:tc>
          <w:tcPr>
            <w:tcW w:w="672" w:type="dxa"/>
            <w:noWrap w:val="0"/>
            <w:vAlign w:val="center"/>
          </w:tcPr>
          <w:p>
            <w:pPr>
              <w:spacing w:line="320" w:lineRule="exact"/>
              <w:jc w:val="center"/>
              <w:rPr>
                <w:rFonts w:hint="eastAsia" w:ascii="宋体" w:hAnsi="宋体" w:eastAsia="宋体" w:cs="宋体"/>
                <w:b/>
                <w:color w:val="auto"/>
                <w:szCs w:val="21"/>
              </w:rPr>
            </w:pPr>
            <w:r>
              <w:rPr>
                <w:rFonts w:hint="eastAsia" w:ascii="宋体" w:hAnsi="宋体" w:eastAsia="宋体" w:cs="宋体"/>
                <w:b/>
                <w:color w:val="auto"/>
                <w:szCs w:val="21"/>
              </w:rPr>
              <w:t>性别</w:t>
            </w:r>
          </w:p>
        </w:tc>
        <w:tc>
          <w:tcPr>
            <w:tcW w:w="1108" w:type="dxa"/>
            <w:noWrap w:val="0"/>
            <w:vAlign w:val="center"/>
          </w:tcPr>
          <w:p>
            <w:pPr>
              <w:spacing w:line="320" w:lineRule="exact"/>
              <w:jc w:val="center"/>
              <w:rPr>
                <w:rFonts w:hint="eastAsia" w:ascii="宋体" w:hAnsi="宋体" w:eastAsia="宋体" w:cs="宋体"/>
                <w:b/>
                <w:color w:val="auto"/>
                <w:szCs w:val="21"/>
              </w:rPr>
            </w:pPr>
            <w:r>
              <w:rPr>
                <w:rFonts w:hint="eastAsia" w:ascii="宋体" w:hAnsi="宋体" w:eastAsia="宋体" w:cs="宋体"/>
                <w:b/>
                <w:color w:val="auto"/>
                <w:szCs w:val="21"/>
              </w:rPr>
              <w:t>招聘对象</w:t>
            </w:r>
          </w:p>
        </w:tc>
        <w:tc>
          <w:tcPr>
            <w:tcW w:w="1519" w:type="dxa"/>
            <w:noWrap w:val="0"/>
            <w:vAlign w:val="center"/>
          </w:tcPr>
          <w:p>
            <w:pPr>
              <w:spacing w:line="320" w:lineRule="exact"/>
              <w:jc w:val="center"/>
              <w:rPr>
                <w:rFonts w:hint="eastAsia" w:ascii="宋体" w:hAnsi="宋体" w:eastAsia="宋体" w:cs="宋体"/>
                <w:b/>
                <w:color w:val="auto"/>
                <w:szCs w:val="21"/>
              </w:rPr>
            </w:pPr>
            <w:r>
              <w:rPr>
                <w:rFonts w:hint="eastAsia" w:ascii="宋体" w:hAnsi="宋体" w:eastAsia="宋体" w:cs="宋体"/>
                <w:b/>
                <w:color w:val="auto"/>
                <w:szCs w:val="21"/>
              </w:rPr>
              <w:t>联系人</w:t>
            </w:r>
          </w:p>
        </w:tc>
        <w:tc>
          <w:tcPr>
            <w:tcW w:w="736" w:type="dxa"/>
            <w:noWrap w:val="0"/>
            <w:vAlign w:val="center"/>
          </w:tcPr>
          <w:p>
            <w:pPr>
              <w:spacing w:line="320" w:lineRule="exact"/>
              <w:jc w:val="center"/>
              <w:rPr>
                <w:rFonts w:hint="eastAsia" w:ascii="宋体" w:hAnsi="宋体" w:eastAsia="宋体" w:cs="宋体"/>
                <w:b/>
                <w:color w:val="auto"/>
                <w:szCs w:val="21"/>
              </w:rPr>
            </w:pPr>
            <w:r>
              <w:rPr>
                <w:rFonts w:hint="eastAsia" w:ascii="宋体" w:hAnsi="宋体" w:eastAsia="宋体" w:cs="宋体"/>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trPr>
        <w:tc>
          <w:tcPr>
            <w:tcW w:w="1179" w:type="dxa"/>
            <w:noWrap w:val="0"/>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三明市人民政府</w:t>
            </w:r>
          </w:p>
        </w:tc>
        <w:tc>
          <w:tcPr>
            <w:tcW w:w="1099" w:type="dxa"/>
            <w:noWrap w:val="0"/>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三明市万寿岩遗址保护中心</w:t>
            </w:r>
          </w:p>
        </w:tc>
        <w:tc>
          <w:tcPr>
            <w:tcW w:w="680" w:type="dxa"/>
            <w:noWrap w:val="0"/>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财政核拨</w:t>
            </w:r>
          </w:p>
        </w:tc>
        <w:tc>
          <w:tcPr>
            <w:tcW w:w="791" w:type="dxa"/>
            <w:noWrap w:val="0"/>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专业技术人员</w:t>
            </w:r>
          </w:p>
        </w:tc>
        <w:tc>
          <w:tcPr>
            <w:tcW w:w="674" w:type="dxa"/>
            <w:noWrap w:val="0"/>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1</w:t>
            </w:r>
          </w:p>
        </w:tc>
        <w:tc>
          <w:tcPr>
            <w:tcW w:w="1099" w:type="dxa"/>
            <w:noWrap w:val="0"/>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研究生免笔试</w:t>
            </w:r>
          </w:p>
        </w:tc>
        <w:tc>
          <w:tcPr>
            <w:tcW w:w="663" w:type="dxa"/>
            <w:noWrap w:val="0"/>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35</w:t>
            </w:r>
          </w:p>
        </w:tc>
        <w:tc>
          <w:tcPr>
            <w:tcW w:w="2332" w:type="dxa"/>
            <w:noWrap w:val="0"/>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考古学，文物与博物馆（学），博物馆学，文物保护技术，考古学及博物馆学，文物鉴定（赏）与修复，文物与博物馆硕士、历史学</w:t>
            </w:r>
          </w:p>
        </w:tc>
        <w:tc>
          <w:tcPr>
            <w:tcW w:w="964" w:type="dxa"/>
            <w:noWrap w:val="0"/>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研究生</w:t>
            </w:r>
          </w:p>
        </w:tc>
        <w:tc>
          <w:tcPr>
            <w:tcW w:w="905" w:type="dxa"/>
            <w:noWrap w:val="0"/>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硕士及以上</w:t>
            </w:r>
          </w:p>
        </w:tc>
        <w:tc>
          <w:tcPr>
            <w:tcW w:w="715" w:type="dxa"/>
            <w:noWrap w:val="0"/>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不限</w:t>
            </w:r>
          </w:p>
        </w:tc>
        <w:tc>
          <w:tcPr>
            <w:tcW w:w="672"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不限</w:t>
            </w:r>
          </w:p>
        </w:tc>
        <w:tc>
          <w:tcPr>
            <w:tcW w:w="1108"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不限</w:t>
            </w:r>
          </w:p>
        </w:tc>
        <w:tc>
          <w:tcPr>
            <w:tcW w:w="1519" w:type="dxa"/>
            <w:noWrap w:val="0"/>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邓先生18250582632</w:t>
            </w:r>
          </w:p>
        </w:tc>
        <w:tc>
          <w:tcPr>
            <w:tcW w:w="736" w:type="dxa"/>
            <w:noWrap w:val="0"/>
            <w:vAlign w:val="center"/>
          </w:tcPr>
          <w:p>
            <w:pPr>
              <w:spacing w:line="320" w:lineRule="exact"/>
              <w:jc w:val="center"/>
              <w:rPr>
                <w:rFonts w:hint="eastAsia" w:ascii="宋体" w:hAnsi="宋体" w:eastAsia="宋体" w:cs="宋体"/>
                <w:color w:val="auto"/>
                <w:szCs w:val="21"/>
              </w:rPr>
            </w:pPr>
          </w:p>
        </w:tc>
      </w:tr>
    </w:tbl>
    <w:p>
      <w:pPr>
        <w:rPr>
          <w:rFonts w:hint="eastAsia" w:ascii="宋体" w:hAnsi="宋体" w:eastAsia="仿宋_GB2312" w:cs="仿宋_GB2312"/>
          <w:color w:val="auto"/>
          <w:spacing w:val="10"/>
          <w:sz w:val="32"/>
          <w:szCs w:val="32"/>
        </w:rPr>
      </w:pPr>
    </w:p>
    <w:p/>
    <w:p/>
    <w:p>
      <w:bookmarkStart w:id="0" w:name="_GoBack"/>
      <w:bookmarkEnd w:id="0"/>
    </w:p>
    <w:sectPr>
      <w:headerReference r:id="rId3" w:type="default"/>
      <w:footerReference r:id="rId4" w:type="default"/>
      <w:pgSz w:w="16838" w:h="11906" w:orient="landscape"/>
      <w:pgMar w:top="1701" w:right="1531" w:bottom="1644" w:left="1531" w:header="851" w:footer="992" w:gutter="0"/>
      <w:cols w:space="720" w:num="1"/>
      <w:docGrid w:type="linesAndChars" w:linePitch="332" w:charSpace="-25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宋体"/>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Dc3ZjRiZWEwZWViZDdhZDIyYTA4N2E0Njk4NWMifQ=="/>
  </w:docVars>
  <w:rsids>
    <w:rsidRoot w:val="7E8734FA"/>
    <w:rsid w:val="7E873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204</Words>
  <Characters>218</Characters>
  <Lines>0</Lines>
  <Paragraphs>0</Paragraphs>
  <TotalTime>0</TotalTime>
  <ScaleCrop>false</ScaleCrop>
  <LinksUpToDate>false</LinksUpToDate>
  <CharactersWithSpaces>222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2023-04-14T08:52:00Z</dcterms:created>
  <dc:creator>WPS_1644971829</dc:creator>
  <cp:lastModifiedBy>WPS_1644971829</cp:lastModifiedBy>
  <dcterms:modified xsi:type="dcterms:W3CDTF">2023-04-14T08:52:38Z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476708AC0E584C279C3A77C59F98B1BC_11</vt:lpwstr>
  </property>
</Properties>
</file>