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AE" w:rsidRPr="001F2F7F" w:rsidRDefault="00E822AE" w:rsidP="00E822AE">
      <w:pPr>
        <w:pStyle w:val="a0"/>
        <w:jc w:val="center"/>
        <w:rPr>
          <w:rFonts w:eastAsia="方正仿宋_GBK" w:hAnsi="宋体"/>
          <w:color w:val="000000"/>
          <w:sz w:val="32"/>
        </w:rPr>
      </w:pPr>
    </w:p>
    <w:p w:rsidR="00E822AE" w:rsidRPr="001F2F7F" w:rsidRDefault="00E822AE" w:rsidP="00E822AE">
      <w:pPr>
        <w:pStyle w:val="a0"/>
        <w:jc w:val="center"/>
        <w:rPr>
          <w:rFonts w:eastAsia="方正仿宋_GBK" w:hAnsi="宋体"/>
          <w:color w:val="000000"/>
          <w:sz w:val="32"/>
        </w:rPr>
      </w:pPr>
    </w:p>
    <w:p w:rsidR="00E822AE" w:rsidRPr="001F2F7F" w:rsidRDefault="00E822AE" w:rsidP="00E822AE">
      <w:pPr>
        <w:pStyle w:val="a0"/>
        <w:jc w:val="center"/>
        <w:rPr>
          <w:rFonts w:eastAsia="方正仿宋_GBK" w:hAnsi="宋体"/>
          <w:color w:val="000000"/>
          <w:sz w:val="32"/>
        </w:rPr>
      </w:pPr>
    </w:p>
    <w:p w:rsidR="00E822AE" w:rsidRPr="001F2F7F" w:rsidRDefault="00E822AE" w:rsidP="00E822AE">
      <w:pPr>
        <w:pStyle w:val="a0"/>
        <w:jc w:val="center"/>
        <w:rPr>
          <w:rFonts w:eastAsia="方正仿宋_GBK" w:hAnsi="宋体"/>
          <w:color w:val="000000"/>
          <w:sz w:val="32"/>
        </w:rPr>
      </w:pPr>
    </w:p>
    <w:p w:rsidR="00E822AE" w:rsidRPr="001F2F7F" w:rsidRDefault="00E822AE" w:rsidP="00E822AE">
      <w:pPr>
        <w:pStyle w:val="a0"/>
        <w:jc w:val="center"/>
        <w:rPr>
          <w:rFonts w:eastAsia="方正小标宋简体" w:hAnsi="宋体"/>
          <w:color w:val="FF0000"/>
          <w:spacing w:val="40"/>
          <w:w w:val="65"/>
          <w:sz w:val="126"/>
          <w:szCs w:val="144"/>
        </w:rPr>
      </w:pPr>
      <w:r w:rsidRPr="001F2F7F">
        <w:rPr>
          <w:rFonts w:eastAsia="方正小标宋简体" w:hAnsi="宋体" w:hint="eastAsia"/>
          <w:color w:val="FF0000"/>
          <w:spacing w:val="40"/>
          <w:w w:val="65"/>
          <w:sz w:val="132"/>
          <w:szCs w:val="144"/>
        </w:rPr>
        <w:t>福建省科学技术协会</w:t>
      </w:r>
    </w:p>
    <w:p w:rsidR="00E822AE" w:rsidRPr="001F2F7F" w:rsidRDefault="00E822AE" w:rsidP="00E822AE">
      <w:pPr>
        <w:pStyle w:val="a0"/>
        <w:spacing w:line="20" w:lineRule="exact"/>
        <w:jc w:val="center"/>
        <w:rPr>
          <w:rFonts w:eastAsia="方正仿宋_GBK" w:hAnsi="宋体"/>
          <w:color w:val="000000"/>
          <w:sz w:val="32"/>
        </w:rPr>
      </w:pPr>
    </w:p>
    <w:tbl>
      <w:tblPr>
        <w:tblpPr w:leftFromText="180" w:rightFromText="180" w:vertAnchor="text" w:horzAnchor="margin" w:tblpXSpec="center" w:tblpY="88"/>
        <w:tblW w:w="906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E822AE" w:rsidRPr="001F2F7F" w:rsidTr="00C050E6">
        <w:trPr>
          <w:trHeight w:val="624"/>
        </w:trPr>
        <w:tc>
          <w:tcPr>
            <w:tcW w:w="9060" w:type="dxa"/>
            <w:tcBorders>
              <w:top w:val="nil"/>
              <w:left w:val="nil"/>
              <w:bottom w:val="single" w:sz="12" w:space="0" w:color="FF0000"/>
              <w:right w:val="nil"/>
            </w:tcBorders>
          </w:tcPr>
          <w:p w:rsidR="00E822AE" w:rsidRPr="001F2F7F" w:rsidRDefault="00E822AE" w:rsidP="00C050E6">
            <w:pPr>
              <w:pStyle w:val="a0"/>
              <w:spacing w:line="540" w:lineRule="exact"/>
              <w:jc w:val="center"/>
              <w:rPr>
                <w:rFonts w:eastAsia="仿宋_GB2312" w:hAnsi="宋体"/>
                <w:color w:val="000000"/>
                <w:sz w:val="34"/>
                <w:szCs w:val="34"/>
              </w:rPr>
            </w:pPr>
            <w:r w:rsidRPr="001F2F7F">
              <w:rPr>
                <w:rFonts w:eastAsia="仿宋_GB2312" w:hAnsi="宋体" w:hint="eastAsia"/>
                <w:color w:val="000000"/>
                <w:sz w:val="32"/>
              </w:rPr>
              <w:t>闽科协</w:t>
            </w:r>
            <w:r w:rsidR="001F2F7F" w:rsidRPr="001F2F7F">
              <w:rPr>
                <w:rFonts w:eastAsia="仿宋_GB2312" w:hAnsi="宋体" w:hint="eastAsia"/>
                <w:color w:val="000000"/>
                <w:sz w:val="32"/>
              </w:rPr>
              <w:t>普</w:t>
            </w:r>
            <w:r w:rsidRPr="001F2F7F">
              <w:rPr>
                <w:rFonts w:eastAsia="仿宋_GB2312" w:hAnsi="宋体" w:hint="eastAsia"/>
                <w:color w:val="000000"/>
                <w:sz w:val="32"/>
              </w:rPr>
              <w:t>〔</w:t>
            </w:r>
            <w:r w:rsidRPr="001F2F7F">
              <w:rPr>
                <w:rFonts w:eastAsia="仿宋_GB2312" w:hAnsi="宋体" w:hint="eastAsia"/>
                <w:color w:val="000000"/>
                <w:sz w:val="32"/>
              </w:rPr>
              <w:t>20</w:t>
            </w:r>
            <w:r w:rsidRPr="001F2F7F">
              <w:rPr>
                <w:rFonts w:eastAsia="仿宋_GB2312" w:hAnsi="宋体"/>
                <w:color w:val="000000"/>
                <w:sz w:val="32"/>
              </w:rPr>
              <w:t>20</w:t>
            </w:r>
            <w:r w:rsidRPr="001F2F7F">
              <w:rPr>
                <w:rFonts w:eastAsia="仿宋_GB2312" w:hAnsi="宋体" w:hint="eastAsia"/>
                <w:color w:val="000000"/>
                <w:sz w:val="32"/>
              </w:rPr>
              <w:t>〕</w:t>
            </w:r>
            <w:r w:rsidR="001F2F7F" w:rsidRPr="001F2F7F">
              <w:rPr>
                <w:rFonts w:eastAsia="仿宋_GB2312" w:hAnsi="宋体" w:hint="eastAsia"/>
                <w:color w:val="000000"/>
                <w:sz w:val="32"/>
              </w:rPr>
              <w:t>13</w:t>
            </w:r>
            <w:r w:rsidRPr="001F2F7F">
              <w:rPr>
                <w:rFonts w:eastAsia="仿宋_GB2312" w:hAnsi="宋体" w:hint="eastAsia"/>
                <w:color w:val="000000"/>
                <w:sz w:val="32"/>
              </w:rPr>
              <w:t>号</w:t>
            </w:r>
          </w:p>
        </w:tc>
      </w:tr>
    </w:tbl>
    <w:p w:rsidR="00E822AE" w:rsidRPr="001F2F7F" w:rsidRDefault="00E822AE" w:rsidP="001B6826">
      <w:pPr>
        <w:spacing w:line="680" w:lineRule="exact"/>
        <w:jc w:val="center"/>
        <w:rPr>
          <w:rFonts w:ascii="宋体" w:eastAsia="方正小标宋简体" w:hAnsi="宋体"/>
          <w:sz w:val="44"/>
          <w:szCs w:val="44"/>
        </w:rPr>
      </w:pPr>
    </w:p>
    <w:p w:rsidR="001F2F7F" w:rsidRDefault="00A75D16" w:rsidP="001F2F7F">
      <w:pPr>
        <w:pStyle w:val="1"/>
        <w:widowControl/>
        <w:spacing w:before="0" w:beforeAutospacing="0" w:after="0" w:afterAutospacing="0" w:line="700" w:lineRule="exact"/>
        <w:jc w:val="center"/>
        <w:rPr>
          <w:rFonts w:eastAsia="方正小标宋简体" w:cs="方正小标宋简体" w:hint="default"/>
          <w:b w:val="0"/>
          <w:color w:val="000000"/>
          <w:spacing w:val="6"/>
          <w:sz w:val="44"/>
          <w:szCs w:val="44"/>
        </w:rPr>
      </w:pPr>
      <w:r w:rsidRPr="001F2F7F">
        <w:rPr>
          <w:rFonts w:eastAsia="方正小标宋简体" w:cs="方正小标宋简体"/>
          <w:b w:val="0"/>
          <w:color w:val="000000"/>
          <w:spacing w:val="6"/>
          <w:sz w:val="44"/>
          <w:szCs w:val="44"/>
        </w:rPr>
        <w:t>福建省科学技术协会关于举办</w:t>
      </w:r>
    </w:p>
    <w:p w:rsidR="00A75D16" w:rsidRPr="001F2F7F" w:rsidRDefault="00A75D16" w:rsidP="001F2F7F">
      <w:pPr>
        <w:pStyle w:val="1"/>
        <w:widowControl/>
        <w:spacing w:before="0" w:beforeAutospacing="0" w:after="0" w:afterAutospacing="0" w:line="700" w:lineRule="exact"/>
        <w:jc w:val="center"/>
        <w:rPr>
          <w:rFonts w:eastAsia="方正小标宋简体" w:cs="方正小标宋简体"/>
          <w:b w:val="0"/>
          <w:color w:val="000000"/>
          <w:spacing w:val="6"/>
          <w:sz w:val="44"/>
          <w:szCs w:val="44"/>
        </w:rPr>
      </w:pPr>
      <w:r w:rsidRPr="001F2F7F">
        <w:rPr>
          <w:rFonts w:eastAsia="方正小标宋简体" w:cs="方正小标宋简体"/>
          <w:b w:val="0"/>
          <w:color w:val="000000"/>
          <w:spacing w:val="6"/>
          <w:sz w:val="44"/>
          <w:szCs w:val="44"/>
        </w:rPr>
        <w:t>2020</w:t>
      </w:r>
      <w:r w:rsidRPr="001F2F7F">
        <w:rPr>
          <w:rFonts w:eastAsia="方正小标宋简体" w:cs="方正小标宋简体"/>
          <w:b w:val="0"/>
          <w:color w:val="000000"/>
          <w:spacing w:val="6"/>
          <w:sz w:val="44"/>
          <w:szCs w:val="44"/>
        </w:rPr>
        <w:t>年福建省全民科学素质网络竞赛的通知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jc w:val="both"/>
        <w:rPr>
          <w:rFonts w:eastAsia="仿宋_GB2312" w:cs="仿宋_GB2312"/>
          <w:color w:val="000000"/>
          <w:sz w:val="32"/>
          <w:szCs w:val="32"/>
        </w:rPr>
      </w:pPr>
    </w:p>
    <w:p w:rsidR="00A75D16" w:rsidRPr="001F2F7F" w:rsidRDefault="00A75D16">
      <w:pPr>
        <w:pStyle w:val="a8"/>
        <w:spacing w:before="0" w:beforeAutospacing="0" w:after="0" w:afterAutospacing="0" w:line="600" w:lineRule="exact"/>
        <w:jc w:val="both"/>
        <w:rPr>
          <w:rFonts w:eastAsia="仿宋_GB2312" w:cs="仿宋_GB2312" w:hint="eastAsia"/>
          <w:color w:val="000000"/>
          <w:sz w:val="32"/>
          <w:szCs w:val="32"/>
        </w:rPr>
      </w:pPr>
      <w:r w:rsidRPr="001F2F7F">
        <w:rPr>
          <w:rFonts w:eastAsia="仿宋_GB2312" w:cs="仿宋_GB2312" w:hint="eastAsia"/>
          <w:color w:val="000000"/>
          <w:sz w:val="32"/>
          <w:szCs w:val="32"/>
        </w:rPr>
        <w:t>各设区市、平潭综合实验区科协，各省级学会（协会、研究会）：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仿宋_GB2312" w:cs="仿宋_GB2312" w:hint="eastAsia"/>
          <w:color w:val="000000"/>
          <w:sz w:val="32"/>
          <w:szCs w:val="32"/>
        </w:rPr>
      </w:pPr>
      <w:r w:rsidRPr="001F2F7F">
        <w:rPr>
          <w:rFonts w:eastAsia="仿宋_GB2312" w:cs="仿宋_GB2312" w:hint="eastAsia"/>
          <w:color w:val="000000"/>
          <w:sz w:val="32"/>
          <w:szCs w:val="32"/>
        </w:rPr>
        <w:t>为深入贯彻落实《全民科学素质行动计划纲要实施方案（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2016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—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2020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年）》，推动全民科学素质提升，确保完成全省公民具备科学素质比例超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10%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的目标任务，福建省全民科学素质纲要实施工作办公室、福建</w:t>
      </w:r>
      <w:r w:rsidRPr="001F2F7F">
        <w:rPr>
          <w:rFonts w:eastAsia="仿宋_GB2312" w:cs="仿宋_GB2312" w:hint="eastAsia"/>
          <w:sz w:val="32"/>
          <w:szCs w:val="32"/>
        </w:rPr>
        <w:t>省科协决定举办</w:t>
      </w:r>
      <w:r w:rsidRPr="001F2F7F">
        <w:rPr>
          <w:rFonts w:eastAsia="仿宋_GB2312" w:cs="仿宋_GB2312" w:hint="eastAsia"/>
          <w:sz w:val="32"/>
          <w:szCs w:val="32"/>
        </w:rPr>
        <w:t>2020</w:t>
      </w:r>
      <w:r w:rsidRPr="001F2F7F">
        <w:rPr>
          <w:rFonts w:eastAsia="仿宋_GB2312" w:cs="仿宋_GB2312" w:hint="eastAsia"/>
          <w:sz w:val="32"/>
          <w:szCs w:val="32"/>
        </w:rPr>
        <w:t>年福建省全民科学素质网络竞赛。现将有关事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项通知如下：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黑体" w:cs="仿宋_GB2312" w:hint="eastAsia"/>
          <w:color w:val="000000"/>
          <w:sz w:val="32"/>
          <w:szCs w:val="32"/>
        </w:rPr>
      </w:pPr>
      <w:r w:rsidRPr="001F2F7F">
        <w:rPr>
          <w:rFonts w:eastAsia="黑体" w:cs="仿宋_GB2312" w:hint="eastAsia"/>
          <w:color w:val="000000"/>
          <w:sz w:val="32"/>
          <w:szCs w:val="32"/>
        </w:rPr>
        <w:t>一、活动主题</w:t>
      </w:r>
    </w:p>
    <w:p w:rsidR="00A75D16" w:rsidRPr="001F2F7F" w:rsidRDefault="00CB5148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提升全民科学素质，全面建成小康社会</w:t>
      </w:r>
    </w:p>
    <w:p w:rsidR="001F2F7F" w:rsidRPr="001F2F7F" w:rsidRDefault="001F2F7F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黑体" w:cs="仿宋_GB2312"/>
          <w:color w:val="000000"/>
          <w:sz w:val="32"/>
          <w:szCs w:val="32"/>
        </w:rPr>
      </w:pP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黑体" w:cs="仿宋_GB2312" w:hint="eastAsia"/>
          <w:color w:val="000000"/>
          <w:sz w:val="32"/>
          <w:szCs w:val="32"/>
        </w:rPr>
      </w:pPr>
      <w:r w:rsidRPr="001F2F7F">
        <w:rPr>
          <w:rFonts w:eastAsia="黑体" w:cs="仿宋_GB2312" w:hint="eastAsia"/>
          <w:color w:val="000000"/>
          <w:sz w:val="32"/>
          <w:szCs w:val="32"/>
        </w:rPr>
        <w:lastRenderedPageBreak/>
        <w:t>二、组织机构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Chars="200" w:firstLine="640"/>
        <w:rPr>
          <w:rFonts w:eastAsia="仿宋_GB2312" w:hint="eastAsia"/>
          <w:color w:val="000000"/>
          <w:kern w:val="2"/>
          <w:sz w:val="32"/>
          <w:szCs w:val="32"/>
        </w:rPr>
      </w:pPr>
      <w:r w:rsidRPr="001F2F7F">
        <w:rPr>
          <w:rFonts w:eastAsia="仿宋_GB2312" w:hint="eastAsia"/>
          <w:color w:val="000000"/>
          <w:kern w:val="2"/>
          <w:sz w:val="32"/>
          <w:szCs w:val="32"/>
        </w:rPr>
        <w:t>主办单位：福建省全民科学素质纲要实施工作办公室、福建省科学技术协会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Chars="200" w:firstLine="640"/>
        <w:rPr>
          <w:rFonts w:eastAsia="仿宋_GB2312" w:hint="eastAsia"/>
          <w:color w:val="000000"/>
          <w:kern w:val="2"/>
          <w:sz w:val="32"/>
          <w:szCs w:val="32"/>
        </w:rPr>
      </w:pPr>
      <w:r w:rsidRPr="001F2F7F">
        <w:rPr>
          <w:rFonts w:eastAsia="仿宋_GB2312" w:hint="eastAsia"/>
          <w:color w:val="000000"/>
          <w:kern w:val="2"/>
          <w:sz w:val="32"/>
          <w:szCs w:val="32"/>
        </w:rPr>
        <w:t>承办单位：福建省农村科普服务中心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Chars="200" w:firstLine="640"/>
        <w:rPr>
          <w:rFonts w:eastAsia="仿宋_GB2312" w:hint="eastAsia"/>
          <w:color w:val="000000"/>
          <w:kern w:val="2"/>
          <w:sz w:val="32"/>
          <w:szCs w:val="32"/>
        </w:rPr>
      </w:pPr>
      <w:r w:rsidRPr="001F2F7F">
        <w:rPr>
          <w:rFonts w:eastAsia="仿宋_GB2312" w:hint="eastAsia"/>
          <w:color w:val="000000"/>
          <w:kern w:val="2"/>
          <w:sz w:val="32"/>
          <w:szCs w:val="32"/>
        </w:rPr>
        <w:t>题库支持：科普中国</w:t>
      </w:r>
      <w:r w:rsidRPr="001F2F7F">
        <w:rPr>
          <w:rFonts w:eastAsia="仿宋_GB2312" w:hint="eastAsia"/>
          <w:color w:val="000000"/>
          <w:kern w:val="2"/>
          <w:sz w:val="32"/>
          <w:szCs w:val="32"/>
        </w:rPr>
        <w:t>-</w:t>
      </w:r>
      <w:r w:rsidRPr="001F2F7F">
        <w:rPr>
          <w:rFonts w:eastAsia="仿宋_GB2312" w:hint="eastAsia"/>
          <w:color w:val="000000"/>
          <w:kern w:val="2"/>
          <w:sz w:val="32"/>
          <w:szCs w:val="32"/>
        </w:rPr>
        <w:t>科学答人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黑体" w:cs="仿宋_GB2312" w:hint="eastAsia"/>
          <w:color w:val="000000"/>
          <w:sz w:val="32"/>
          <w:szCs w:val="32"/>
        </w:rPr>
      </w:pPr>
      <w:r w:rsidRPr="001F2F7F">
        <w:rPr>
          <w:rFonts w:eastAsia="黑体" w:cs="仿宋_GB2312" w:hint="eastAsia"/>
          <w:color w:val="000000"/>
          <w:sz w:val="32"/>
          <w:szCs w:val="32"/>
        </w:rPr>
        <w:t>三、活动时间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left="640"/>
        <w:rPr>
          <w:rFonts w:eastAsia="仿宋_GB2312" w:cs="仿宋_GB2312" w:hint="eastAsia"/>
          <w:b/>
          <w:bCs/>
          <w:color w:val="000000"/>
          <w:sz w:val="32"/>
          <w:szCs w:val="32"/>
        </w:rPr>
      </w:pPr>
      <w:r w:rsidRPr="001F2F7F">
        <w:rPr>
          <w:rFonts w:eastAsia="仿宋_GB2312" w:hint="eastAsia"/>
          <w:color w:val="000000"/>
          <w:kern w:val="2"/>
          <w:sz w:val="32"/>
          <w:szCs w:val="32"/>
        </w:rPr>
        <w:t>2020</w:t>
      </w:r>
      <w:r w:rsidRPr="001F2F7F">
        <w:rPr>
          <w:rFonts w:eastAsia="仿宋_GB2312" w:hint="eastAsia"/>
          <w:color w:val="000000"/>
          <w:kern w:val="2"/>
          <w:sz w:val="32"/>
          <w:szCs w:val="32"/>
        </w:rPr>
        <w:t>年</w:t>
      </w:r>
      <w:r w:rsidRPr="001F2F7F">
        <w:rPr>
          <w:rFonts w:eastAsia="仿宋_GB2312" w:hint="eastAsia"/>
          <w:color w:val="000000"/>
          <w:kern w:val="2"/>
          <w:sz w:val="32"/>
          <w:szCs w:val="32"/>
        </w:rPr>
        <w:t>6-9</w:t>
      </w:r>
      <w:r w:rsidRPr="001F2F7F">
        <w:rPr>
          <w:rFonts w:eastAsia="仿宋_GB2312" w:hint="eastAsia"/>
          <w:color w:val="000000"/>
          <w:kern w:val="2"/>
          <w:sz w:val="32"/>
          <w:szCs w:val="32"/>
        </w:rPr>
        <w:t>月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黑体" w:cs="仿宋_GB2312" w:hint="eastAsia"/>
          <w:color w:val="000000"/>
          <w:sz w:val="32"/>
          <w:szCs w:val="32"/>
        </w:rPr>
      </w:pPr>
      <w:r w:rsidRPr="001F2F7F">
        <w:rPr>
          <w:rFonts w:eastAsia="黑体" w:cs="仿宋_GB2312" w:hint="eastAsia"/>
          <w:color w:val="000000"/>
          <w:sz w:val="32"/>
          <w:szCs w:val="32"/>
        </w:rPr>
        <w:t>四、参赛对象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left="640"/>
        <w:jc w:val="both"/>
        <w:rPr>
          <w:rFonts w:eastAsia="黑体" w:cs="仿宋_GB2312" w:hint="eastAsia"/>
          <w:b/>
          <w:bCs/>
          <w:color w:val="000000"/>
          <w:sz w:val="32"/>
          <w:szCs w:val="32"/>
        </w:rPr>
      </w:pPr>
      <w:r w:rsidRPr="001F2F7F">
        <w:rPr>
          <w:rFonts w:eastAsia="仿宋_GB2312" w:cs="仿宋_GB2312" w:hint="eastAsia"/>
          <w:color w:val="000000"/>
          <w:sz w:val="32"/>
          <w:szCs w:val="32"/>
        </w:rPr>
        <w:t>18-69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岁的全省居民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黑体" w:cs="仿宋_GB2312" w:hint="eastAsia"/>
          <w:color w:val="000000"/>
          <w:sz w:val="32"/>
          <w:szCs w:val="32"/>
        </w:rPr>
      </w:pPr>
      <w:r w:rsidRPr="001F2F7F">
        <w:rPr>
          <w:rFonts w:eastAsia="黑体" w:cs="仿宋_GB2312" w:hint="eastAsia"/>
          <w:color w:val="000000"/>
          <w:sz w:val="32"/>
          <w:szCs w:val="32"/>
        </w:rPr>
        <w:t>五、参赛方式</w:t>
      </w:r>
    </w:p>
    <w:p w:rsidR="00A75D16" w:rsidRPr="001F2F7F" w:rsidRDefault="00A75D16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CB5148">
        <w:rPr>
          <w:rFonts w:ascii="楷体_GB2312" w:eastAsia="楷体_GB2312" w:hint="eastAsia"/>
          <w:b/>
          <w:color w:val="000000"/>
          <w:sz w:val="32"/>
          <w:szCs w:val="32"/>
        </w:rPr>
        <w:t>（一）</w:t>
      </w:r>
      <w:r w:rsidRPr="001F2F7F">
        <w:rPr>
          <w:rFonts w:eastAsia="仿宋_GB2312" w:hint="eastAsia"/>
          <w:color w:val="000000"/>
          <w:sz w:val="32"/>
          <w:szCs w:val="32"/>
        </w:rPr>
        <w:t>参赛者可以访问</w:t>
      </w:r>
      <w:r w:rsidRPr="001F2F7F">
        <w:rPr>
          <w:rFonts w:eastAsia="仿宋_GB2312" w:hint="eastAsia"/>
          <w:color w:val="000000"/>
          <w:sz w:val="32"/>
          <w:szCs w:val="32"/>
        </w:rPr>
        <w:t>2020</w:t>
      </w:r>
      <w:r w:rsidRPr="001F2F7F">
        <w:rPr>
          <w:rFonts w:eastAsia="仿宋_GB2312" w:hint="eastAsia"/>
          <w:color w:val="000000"/>
          <w:sz w:val="32"/>
          <w:szCs w:val="32"/>
        </w:rPr>
        <w:t>年福建省全民科学素质网络竞赛官网（</w:t>
      </w:r>
      <w:r w:rsidRPr="001F2F7F">
        <w:rPr>
          <w:rFonts w:eastAsia="仿宋_GB2312" w:hint="eastAsia"/>
          <w:color w:val="000000"/>
          <w:sz w:val="32"/>
          <w:szCs w:val="32"/>
        </w:rPr>
        <w:t>http://nongminjingsai.com/fujian/fj_index</w:t>
      </w:r>
      <w:r w:rsidRPr="001F2F7F">
        <w:rPr>
          <w:rFonts w:eastAsia="仿宋_GB2312" w:hint="eastAsia"/>
          <w:color w:val="000000"/>
          <w:sz w:val="32"/>
          <w:szCs w:val="32"/>
        </w:rPr>
        <w:t>）或关注“福建科协”“福建科普”微信公众号参与答题。</w:t>
      </w:r>
    </w:p>
    <w:p w:rsidR="00A75D16" w:rsidRPr="001F2F7F" w:rsidRDefault="00A75D16">
      <w:pPr>
        <w:pStyle w:val="a8"/>
        <w:shd w:val="clear" w:color="auto" w:fill="FFFFFF"/>
        <w:spacing w:before="0" w:beforeAutospacing="0" w:after="0" w:afterAutospacing="0"/>
        <w:ind w:firstLineChars="200" w:firstLine="640"/>
        <w:rPr>
          <w:rFonts w:eastAsia="仿宋_GB2312"/>
          <w:color w:val="000000"/>
          <w:sz w:val="32"/>
          <w:szCs w:val="32"/>
        </w:rPr>
      </w:pPr>
      <w:r w:rsidRPr="001F2F7F">
        <w:rPr>
          <w:rFonts w:eastAsia="仿宋_GB2312" w:hint="eastAsia"/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alt="福建科协微信公众号" style="width:161.25pt;height:161.25pt;mso-position-horizontal-relative:page;mso-position-vertical-relative:page">
            <v:fill o:detectmouseclick="t"/>
            <v:imagedata r:id="rId6" o:title="福建科协微信公众号"/>
          </v:shape>
        </w:pict>
      </w:r>
      <w:r w:rsidRPr="001F2F7F">
        <w:rPr>
          <w:rFonts w:eastAsia="仿宋_GB2312" w:hint="eastAsia"/>
          <w:color w:val="000000"/>
          <w:sz w:val="32"/>
          <w:szCs w:val="32"/>
        </w:rPr>
        <w:t xml:space="preserve">     </w:t>
      </w:r>
      <w:r w:rsidRPr="001F2F7F">
        <w:rPr>
          <w:rFonts w:eastAsia="仿宋_GB2312"/>
          <w:color w:val="000000"/>
          <w:sz w:val="32"/>
          <w:szCs w:val="32"/>
        </w:rPr>
        <w:pict>
          <v:shape id="图片 3" o:spid="_x0000_i1026" type="#_x0000_t75" alt="福建科普微信公众号2" style="width:165pt;height:165pt;mso-position-horizontal-relative:page;mso-position-vertical-relative:page">
            <v:fill o:detectmouseclick="t"/>
            <v:imagedata r:id="rId7" o:title="福建科普微信公众号2"/>
          </v:shape>
        </w:pic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Chars="200" w:firstLine="643"/>
        <w:jc w:val="both"/>
        <w:rPr>
          <w:rFonts w:eastAsia="仿宋_GB2312" w:cs="仿宋_GB2312" w:hint="eastAsia"/>
          <w:color w:val="000000"/>
          <w:sz w:val="32"/>
          <w:szCs w:val="32"/>
        </w:rPr>
      </w:pPr>
      <w:r w:rsidRPr="00CB5148">
        <w:rPr>
          <w:rFonts w:ascii="楷体_GB2312" w:eastAsia="楷体_GB2312" w:cs="仿宋_GB2312" w:hint="eastAsia"/>
          <w:b/>
          <w:color w:val="000000"/>
          <w:sz w:val="32"/>
          <w:szCs w:val="32"/>
        </w:rPr>
        <w:t>（二）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各设区市、平潭综合实验区科协，各省级学会可与</w:t>
      </w:r>
      <w:r w:rsidR="00CB5148">
        <w:rPr>
          <w:rFonts w:eastAsia="仿宋_GB2312" w:cs="仿宋_GB2312" w:hint="eastAsia"/>
          <w:color w:val="000000"/>
          <w:sz w:val="32"/>
          <w:szCs w:val="32"/>
        </w:rPr>
        <w:t>福建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省农村</w:t>
      </w:r>
      <w:r w:rsidRPr="001F2F7F">
        <w:rPr>
          <w:rFonts w:eastAsia="仿宋_GB2312" w:cs="仿宋_GB2312" w:hint="eastAsia"/>
          <w:sz w:val="32"/>
          <w:szCs w:val="32"/>
        </w:rPr>
        <w:t>科普服务中心对接，在相关网站、微信公众号平台上开设参赛入口，发动各类人群参赛。</w:t>
      </w:r>
    </w:p>
    <w:p w:rsidR="001F2F7F" w:rsidRPr="001F2F7F" w:rsidRDefault="001F2F7F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黑体" w:cs="仿宋_GB2312"/>
          <w:color w:val="000000"/>
          <w:sz w:val="32"/>
          <w:szCs w:val="32"/>
        </w:rPr>
      </w:pP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黑体" w:cs="仿宋_GB2312" w:hint="eastAsia"/>
          <w:color w:val="000000"/>
          <w:sz w:val="32"/>
          <w:szCs w:val="32"/>
        </w:rPr>
      </w:pPr>
      <w:r w:rsidRPr="001F2F7F">
        <w:rPr>
          <w:rFonts w:eastAsia="黑体" w:cs="仿宋_GB2312" w:hint="eastAsia"/>
          <w:color w:val="000000"/>
          <w:sz w:val="32"/>
          <w:szCs w:val="32"/>
        </w:rPr>
        <w:lastRenderedPageBreak/>
        <w:t>六、工作要求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仿宋_GB2312" w:cs="仿宋_GB2312" w:hint="eastAsia"/>
          <w:color w:val="000000"/>
          <w:sz w:val="32"/>
          <w:szCs w:val="32"/>
        </w:rPr>
      </w:pPr>
      <w:r w:rsidRPr="001F2F7F">
        <w:rPr>
          <w:rFonts w:eastAsia="楷体_GB2312" w:cs="楷体_GB2312" w:hint="eastAsia"/>
          <w:b/>
          <w:bCs/>
          <w:color w:val="000000"/>
          <w:sz w:val="32"/>
          <w:szCs w:val="32"/>
        </w:rPr>
        <w:t>（一）高度重视，提高认识。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2020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年是实现福建省公民具备科学素质比例超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10%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目标的</w:t>
      </w:r>
      <w:r w:rsidR="001D57C8" w:rsidRPr="001F2F7F">
        <w:rPr>
          <w:rFonts w:eastAsia="仿宋_GB2312" w:cs="仿宋_GB2312" w:hint="eastAsia"/>
          <w:color w:val="000000"/>
          <w:sz w:val="32"/>
          <w:szCs w:val="32"/>
        </w:rPr>
        <w:t>关键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之年，要高度重视、认真组织开展竞赛工作，充分认识竞赛活动对促进全省公民科学素质提升的重要意义和作用。</w:t>
      </w:r>
      <w:r w:rsidR="00CB5148">
        <w:rPr>
          <w:rFonts w:eastAsia="仿宋_GB2312" w:cs="仿宋_GB2312" w:hint="eastAsia"/>
          <w:color w:val="000000"/>
          <w:sz w:val="32"/>
          <w:szCs w:val="32"/>
        </w:rPr>
        <w:t>福建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省科协将定期公布各地参加竞赛情况</w:t>
      </w:r>
      <w:r w:rsidRPr="001F2F7F">
        <w:rPr>
          <w:rFonts w:eastAsia="仿宋_GB2312" w:cs="仿宋_GB2312" w:hint="eastAsia"/>
          <w:sz w:val="32"/>
          <w:szCs w:val="32"/>
        </w:rPr>
        <w:t>。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仿宋_GB2312" w:cs="仿宋_GB2312" w:hint="eastAsia"/>
          <w:color w:val="000000"/>
          <w:sz w:val="32"/>
          <w:szCs w:val="32"/>
        </w:rPr>
      </w:pPr>
      <w:r w:rsidRPr="001F2F7F">
        <w:rPr>
          <w:rFonts w:eastAsia="楷体_GB2312" w:cs="楷体_GB2312" w:hint="eastAsia"/>
          <w:b/>
          <w:bCs/>
          <w:color w:val="000000"/>
          <w:sz w:val="32"/>
          <w:szCs w:val="32"/>
        </w:rPr>
        <w:t>（二）广泛动员，严密组织。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各设区市、平潭综合实验区科协要</w:t>
      </w:r>
      <w:r w:rsidRPr="001F2F7F">
        <w:rPr>
          <w:rFonts w:eastAsia="仿宋_GB2312" w:cs="仿宋_GB2312" w:hint="eastAsia"/>
          <w:sz w:val="32"/>
          <w:szCs w:val="32"/>
        </w:rPr>
        <w:t>充分发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挥全民科学素质</w:t>
      </w:r>
      <w:r w:rsidRPr="001F2F7F">
        <w:rPr>
          <w:rFonts w:eastAsia="仿宋_GB2312" w:cs="仿宋_GB2312"/>
          <w:color w:val="000000"/>
          <w:sz w:val="32"/>
          <w:szCs w:val="32"/>
        </w:rPr>
        <w:t>工作领导小组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办公室的作</w:t>
      </w:r>
      <w:r w:rsidRPr="001F2F7F">
        <w:rPr>
          <w:rFonts w:eastAsia="仿宋_GB2312" w:cs="仿宋_GB2312" w:hint="eastAsia"/>
          <w:sz w:val="32"/>
          <w:szCs w:val="32"/>
        </w:rPr>
        <w:t>用，发动青少年、农民、城镇劳动者、领导干部和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公务员、科普信息员、科技志愿者、学会会员等人群参与答题</w:t>
      </w:r>
      <w:r w:rsidRPr="001F2F7F">
        <w:rPr>
          <w:rFonts w:eastAsia="仿宋_GB2312" w:cs="仿宋_GB2312" w:hint="eastAsia"/>
          <w:sz w:val="32"/>
          <w:szCs w:val="32"/>
        </w:rPr>
        <w:t>，用好科普场馆、科普教育基地、科普示范基地、科普活动站（室）、青少年科学工作室、党群活动中心等各类科普阵地，做好活动组织实施工作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。各省级学会（协会、研究会）要组织动员学会会员积极参与竞赛活动。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仿宋_GB2312" w:cs="仿宋_GB2312" w:hint="eastAsia"/>
          <w:color w:val="000000"/>
          <w:sz w:val="32"/>
          <w:szCs w:val="32"/>
        </w:rPr>
      </w:pPr>
      <w:r w:rsidRPr="001F2F7F">
        <w:rPr>
          <w:rFonts w:eastAsia="楷体_GB2312" w:cs="楷体_GB2312" w:hint="eastAsia"/>
          <w:b/>
          <w:bCs/>
          <w:color w:val="000000"/>
          <w:sz w:val="32"/>
          <w:szCs w:val="32"/>
        </w:rPr>
        <w:t>（三）加强宣传，营造氛围。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要加大竞赛活动的宣传力度，通过宣传栏、纸媒、电视、互联网、科普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e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站、科普大屏、新媒体等方式，广泛宣传推广，提高竞赛活动的社会知晓度，扩大活动的参与率和影响力，形成全社会共同参与的良好局面。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Chars="200" w:firstLine="643"/>
        <w:jc w:val="both"/>
        <w:rPr>
          <w:rFonts w:eastAsia="仿宋_GB2312" w:hint="eastAsia"/>
          <w:color w:val="000000"/>
          <w:spacing w:val="-4"/>
          <w:sz w:val="32"/>
          <w:szCs w:val="32"/>
        </w:rPr>
      </w:pPr>
      <w:r w:rsidRPr="00CB5148">
        <w:rPr>
          <w:rFonts w:ascii="楷体_GB2312" w:eastAsia="楷体_GB2312" w:cs="仿宋_GB2312" w:hint="eastAsia"/>
          <w:b/>
          <w:color w:val="000000"/>
          <w:sz w:val="32"/>
          <w:szCs w:val="32"/>
        </w:rPr>
        <w:t>（四）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各设区市、平潭综合实验区科协要</w:t>
      </w:r>
      <w:r w:rsidRPr="001F2F7F">
        <w:rPr>
          <w:rFonts w:eastAsia="仿宋_GB2312" w:hint="eastAsia"/>
          <w:color w:val="000000"/>
          <w:spacing w:val="-4"/>
          <w:sz w:val="32"/>
          <w:szCs w:val="32"/>
        </w:rPr>
        <w:t>结合实际制定工作方案，并于</w:t>
      </w:r>
      <w:r w:rsidRPr="001F2F7F">
        <w:rPr>
          <w:rFonts w:eastAsia="仿宋_GB2312" w:hint="eastAsia"/>
          <w:color w:val="000000"/>
          <w:spacing w:val="-4"/>
          <w:sz w:val="32"/>
          <w:szCs w:val="32"/>
        </w:rPr>
        <w:t>6</w:t>
      </w:r>
      <w:r w:rsidRPr="001F2F7F">
        <w:rPr>
          <w:rFonts w:eastAsia="仿宋_GB2312" w:hint="eastAsia"/>
          <w:color w:val="000000"/>
          <w:spacing w:val="-4"/>
          <w:sz w:val="32"/>
          <w:szCs w:val="32"/>
        </w:rPr>
        <w:t>月</w:t>
      </w:r>
      <w:r w:rsidRPr="001F2F7F">
        <w:rPr>
          <w:rFonts w:eastAsia="仿宋_GB2312" w:hint="eastAsia"/>
          <w:color w:val="000000"/>
          <w:spacing w:val="-4"/>
          <w:sz w:val="32"/>
          <w:szCs w:val="32"/>
        </w:rPr>
        <w:t>23</w:t>
      </w:r>
      <w:r w:rsidRPr="001F2F7F">
        <w:rPr>
          <w:rFonts w:eastAsia="仿宋_GB2312" w:hint="eastAsia"/>
          <w:color w:val="000000"/>
          <w:spacing w:val="-4"/>
          <w:sz w:val="32"/>
          <w:szCs w:val="32"/>
        </w:rPr>
        <w:t>日前报</w:t>
      </w:r>
      <w:r w:rsidR="00CB5148">
        <w:rPr>
          <w:rFonts w:eastAsia="仿宋_GB2312" w:hint="eastAsia"/>
          <w:color w:val="000000"/>
          <w:spacing w:val="-4"/>
          <w:sz w:val="32"/>
          <w:szCs w:val="32"/>
        </w:rPr>
        <w:t>福建</w:t>
      </w:r>
      <w:r w:rsidRPr="001F2F7F">
        <w:rPr>
          <w:rFonts w:eastAsia="仿宋_GB2312" w:hint="eastAsia"/>
          <w:color w:val="000000"/>
          <w:spacing w:val="-4"/>
          <w:sz w:val="32"/>
          <w:szCs w:val="32"/>
        </w:rPr>
        <w:t>省科协科普部。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Chars="200" w:firstLine="643"/>
        <w:jc w:val="both"/>
        <w:rPr>
          <w:rFonts w:eastAsia="仿宋_GB2312" w:cs="仿宋_GB2312" w:hint="eastAsia"/>
          <w:sz w:val="32"/>
          <w:szCs w:val="32"/>
        </w:rPr>
      </w:pPr>
      <w:r w:rsidRPr="00CB5148">
        <w:rPr>
          <w:rFonts w:ascii="楷体_GB2312" w:eastAsia="楷体_GB2312" w:cs="仿宋_GB2312" w:hint="eastAsia"/>
          <w:b/>
          <w:color w:val="000000"/>
          <w:sz w:val="32"/>
          <w:szCs w:val="32"/>
        </w:rPr>
        <w:t>（五）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各设区市、平潭综合实验区科协，各省级学会要及时总结活动经验和做法，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9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月底前将</w:t>
      </w:r>
      <w:r w:rsidRPr="001F2F7F">
        <w:rPr>
          <w:rFonts w:eastAsia="仿宋_GB2312" w:cs="仿宋_GB2312" w:hint="eastAsia"/>
          <w:sz w:val="32"/>
          <w:szCs w:val="32"/>
        </w:rPr>
        <w:t>有关工作情况和</w:t>
      </w:r>
      <w:r w:rsidRPr="001F2F7F">
        <w:rPr>
          <w:rFonts w:eastAsia="仿宋_GB2312" w:cs="仿宋" w:hint="eastAsia"/>
          <w:sz w:val="32"/>
          <w:szCs w:val="32"/>
        </w:rPr>
        <w:t>典型经验等材料（包括图片、视频、文字等）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报送</w:t>
      </w:r>
      <w:r w:rsidR="00233184">
        <w:rPr>
          <w:rFonts w:eastAsia="仿宋_GB2312" w:cs="仿宋_GB2312" w:hint="eastAsia"/>
          <w:color w:val="000000"/>
          <w:sz w:val="32"/>
          <w:szCs w:val="32"/>
        </w:rPr>
        <w:t>福建</w:t>
      </w:r>
      <w:bookmarkStart w:id="0" w:name="_GoBack"/>
      <w:bookmarkEnd w:id="0"/>
      <w:r w:rsidRPr="001F2F7F">
        <w:rPr>
          <w:rFonts w:eastAsia="仿宋_GB2312" w:cs="仿宋_GB2312" w:hint="eastAsia"/>
          <w:color w:val="000000"/>
          <w:sz w:val="32"/>
          <w:szCs w:val="32"/>
        </w:rPr>
        <w:t>省科协科普部。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黑体" w:cs="仿宋_GB2312" w:hint="eastAsia"/>
          <w:color w:val="000000"/>
          <w:sz w:val="32"/>
          <w:szCs w:val="32"/>
        </w:rPr>
      </w:pPr>
      <w:r w:rsidRPr="001F2F7F">
        <w:rPr>
          <w:rFonts w:eastAsia="黑体" w:cs="仿宋_GB2312" w:hint="eastAsia"/>
          <w:color w:val="000000"/>
          <w:sz w:val="32"/>
          <w:szCs w:val="32"/>
        </w:rPr>
        <w:t>七、联系方式</w:t>
      </w:r>
    </w:p>
    <w:p w:rsidR="00A75D16" w:rsidRPr="00CB5148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ascii="楷体_GB2312" w:eastAsia="楷体_GB2312" w:cs="仿宋_GB2312" w:hint="eastAsia"/>
          <w:b/>
          <w:color w:val="000000"/>
          <w:sz w:val="32"/>
          <w:szCs w:val="32"/>
        </w:rPr>
      </w:pPr>
      <w:r w:rsidRPr="00CB5148">
        <w:rPr>
          <w:rFonts w:ascii="楷体_GB2312" w:eastAsia="楷体_GB2312" w:cs="仿宋_GB2312" w:hint="eastAsia"/>
          <w:b/>
          <w:color w:val="000000"/>
          <w:sz w:val="32"/>
          <w:szCs w:val="32"/>
        </w:rPr>
        <w:t>（一）福建省科协科普部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仿宋_GB2312" w:cs="仿宋_GB2312" w:hint="eastAsia"/>
          <w:color w:val="000000"/>
          <w:sz w:val="32"/>
          <w:szCs w:val="32"/>
        </w:rPr>
      </w:pPr>
      <w:r w:rsidRPr="001F2F7F">
        <w:rPr>
          <w:rFonts w:eastAsia="仿宋_GB2312" w:cs="仿宋_GB2312" w:hint="eastAsia"/>
          <w:color w:val="000000"/>
          <w:sz w:val="32"/>
          <w:szCs w:val="32"/>
        </w:rPr>
        <w:lastRenderedPageBreak/>
        <w:t>联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 xml:space="preserve"> 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系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 xml:space="preserve"> 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人：杨志勇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仿宋_GB2312" w:cs="仿宋_GB2312" w:hint="eastAsia"/>
          <w:color w:val="000000"/>
          <w:sz w:val="32"/>
          <w:szCs w:val="32"/>
        </w:rPr>
      </w:pPr>
      <w:r w:rsidRPr="001F2F7F">
        <w:rPr>
          <w:rFonts w:eastAsia="仿宋_GB2312" w:cs="仿宋_GB2312" w:hint="eastAsia"/>
          <w:color w:val="000000"/>
          <w:sz w:val="32"/>
          <w:szCs w:val="32"/>
        </w:rPr>
        <w:t>联系电话：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0591-86270655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、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15959091001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仿宋_GB2312" w:cs="仿宋_GB2312" w:hint="eastAsia"/>
          <w:color w:val="000000"/>
          <w:sz w:val="32"/>
          <w:szCs w:val="32"/>
        </w:rPr>
      </w:pPr>
      <w:r w:rsidRPr="001F2F7F">
        <w:rPr>
          <w:rFonts w:eastAsia="仿宋_GB2312" w:cs="仿宋_GB2312" w:hint="eastAsia"/>
          <w:color w:val="000000"/>
          <w:sz w:val="32"/>
          <w:szCs w:val="32"/>
        </w:rPr>
        <w:t>传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 xml:space="preserve">    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真：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0591-86270633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仿宋_GB2312" w:cs="仿宋_GB2312"/>
          <w:color w:val="000000"/>
          <w:sz w:val="32"/>
          <w:szCs w:val="32"/>
        </w:rPr>
      </w:pPr>
      <w:r w:rsidRPr="001F2F7F">
        <w:rPr>
          <w:rFonts w:eastAsia="仿宋_GB2312" w:cs="仿宋_GB2312" w:hint="eastAsia"/>
          <w:color w:val="000000"/>
          <w:sz w:val="32"/>
          <w:szCs w:val="32"/>
        </w:rPr>
        <w:t>邮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 xml:space="preserve">    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箱：</w:t>
      </w:r>
      <w:r w:rsidRPr="001F2F7F">
        <w:rPr>
          <w:rFonts w:eastAsia="仿宋_GB2312" w:cs="仿宋_GB2312"/>
          <w:color w:val="000000"/>
          <w:sz w:val="32"/>
          <w:szCs w:val="32"/>
        </w:rPr>
        <w:t>fjskxpjb@163.com</w:t>
      </w:r>
    </w:p>
    <w:p w:rsidR="00A75D16" w:rsidRPr="00CB5148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ascii="楷体_GB2312" w:eastAsia="楷体_GB2312" w:cs="仿宋_GB2312" w:hint="eastAsia"/>
          <w:b/>
          <w:color w:val="000000"/>
          <w:sz w:val="32"/>
          <w:szCs w:val="32"/>
        </w:rPr>
      </w:pPr>
      <w:r w:rsidRPr="00CB5148">
        <w:rPr>
          <w:rFonts w:ascii="楷体_GB2312" w:eastAsia="楷体_GB2312" w:cs="仿宋_GB2312" w:hint="eastAsia"/>
          <w:b/>
          <w:color w:val="000000"/>
          <w:sz w:val="32"/>
          <w:szCs w:val="32"/>
        </w:rPr>
        <w:t>（二）福建省农村科普服务中心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仿宋_GB2312" w:cs="仿宋_GB2312" w:hint="eastAsia"/>
          <w:color w:val="000000"/>
          <w:sz w:val="32"/>
          <w:szCs w:val="32"/>
        </w:rPr>
      </w:pPr>
      <w:r w:rsidRPr="001F2F7F">
        <w:rPr>
          <w:rFonts w:eastAsia="仿宋_GB2312" w:cs="仿宋_GB2312" w:hint="eastAsia"/>
          <w:color w:val="000000"/>
          <w:sz w:val="32"/>
          <w:szCs w:val="32"/>
        </w:rPr>
        <w:t>联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 xml:space="preserve"> 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系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 xml:space="preserve"> 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人：陈亚兰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仿宋_GB2312" w:cs="仿宋_GB2312"/>
          <w:color w:val="000000"/>
          <w:sz w:val="32"/>
          <w:szCs w:val="32"/>
        </w:rPr>
      </w:pPr>
      <w:r w:rsidRPr="001F2F7F">
        <w:rPr>
          <w:rFonts w:eastAsia="仿宋_GB2312" w:cs="仿宋_GB2312" w:hint="eastAsia"/>
          <w:color w:val="000000"/>
          <w:sz w:val="32"/>
          <w:szCs w:val="32"/>
        </w:rPr>
        <w:t>联系电话：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0591-87823382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、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13110525290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仿宋_GB2312" w:cs="仿宋_GB2312" w:hint="eastAsia"/>
          <w:color w:val="000000"/>
          <w:sz w:val="32"/>
          <w:szCs w:val="32"/>
        </w:rPr>
      </w:pPr>
      <w:r w:rsidRPr="001F2F7F">
        <w:rPr>
          <w:rFonts w:eastAsia="仿宋_GB2312" w:cs="仿宋_GB2312" w:hint="eastAsia"/>
          <w:color w:val="000000"/>
          <w:sz w:val="32"/>
          <w:szCs w:val="32"/>
        </w:rPr>
        <w:t>传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 xml:space="preserve">    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真：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0591-87357383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仿宋_GB2312" w:cs="仿宋_GB2312"/>
          <w:color w:val="000000"/>
          <w:sz w:val="32"/>
          <w:szCs w:val="32"/>
        </w:rPr>
      </w:pPr>
      <w:r w:rsidRPr="001F2F7F">
        <w:rPr>
          <w:rFonts w:eastAsia="仿宋_GB2312" w:cs="仿宋_GB2312" w:hint="eastAsia"/>
          <w:color w:val="000000"/>
          <w:sz w:val="32"/>
          <w:szCs w:val="32"/>
        </w:rPr>
        <w:t>邮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 xml:space="preserve">    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箱：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fjsnckp@163.com</w:t>
      </w:r>
      <w:r w:rsidRPr="001F2F7F">
        <w:rPr>
          <w:rFonts w:eastAsia="仿宋_GB2312" w:cs="仿宋_GB2312"/>
          <w:color w:val="000000"/>
          <w:sz w:val="32"/>
          <w:szCs w:val="32"/>
        </w:rPr>
        <w:t xml:space="preserve"> 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="640"/>
        <w:jc w:val="both"/>
        <w:rPr>
          <w:rFonts w:eastAsia="仿宋_GB2312" w:cs="仿宋_GB2312"/>
          <w:color w:val="000000"/>
          <w:sz w:val="32"/>
          <w:szCs w:val="32"/>
        </w:rPr>
      </w:pPr>
    </w:p>
    <w:p w:rsidR="00A75D16" w:rsidRPr="001F2F7F" w:rsidRDefault="00A75D16">
      <w:pPr>
        <w:pStyle w:val="a8"/>
        <w:spacing w:before="0" w:beforeAutospacing="0" w:after="0" w:afterAutospacing="0" w:line="600" w:lineRule="exact"/>
        <w:jc w:val="both"/>
        <w:rPr>
          <w:rFonts w:eastAsia="仿宋_GB2312" w:cs="仿宋_GB2312" w:hint="eastAsia"/>
          <w:color w:val="000000"/>
          <w:sz w:val="32"/>
          <w:szCs w:val="32"/>
        </w:rPr>
      </w:pP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Chars="750" w:firstLine="2400"/>
        <w:jc w:val="center"/>
        <w:rPr>
          <w:rFonts w:eastAsia="仿宋_GB2312" w:hint="eastAsia"/>
          <w:color w:val="000000"/>
          <w:sz w:val="32"/>
          <w:szCs w:val="32"/>
        </w:rPr>
      </w:pPr>
      <w:r w:rsidRPr="001F2F7F">
        <w:rPr>
          <w:rFonts w:eastAsia="仿宋_GB2312" w:hint="eastAsia"/>
          <w:color w:val="000000"/>
          <w:sz w:val="32"/>
          <w:szCs w:val="32"/>
        </w:rPr>
        <w:t xml:space="preserve">           </w:t>
      </w:r>
      <w:r w:rsidRPr="001F2F7F">
        <w:rPr>
          <w:rFonts w:eastAsia="仿宋_GB2312" w:hint="eastAsia"/>
          <w:color w:val="000000"/>
          <w:sz w:val="32"/>
          <w:szCs w:val="32"/>
        </w:rPr>
        <w:t>福建省科学技术协会</w:t>
      </w:r>
    </w:p>
    <w:p w:rsidR="00A75D16" w:rsidRPr="001F2F7F" w:rsidRDefault="00A75D16">
      <w:pPr>
        <w:pStyle w:val="a8"/>
        <w:spacing w:before="0" w:beforeAutospacing="0" w:after="0" w:afterAutospacing="0" w:line="600" w:lineRule="exact"/>
        <w:ind w:firstLineChars="750" w:firstLine="2400"/>
        <w:jc w:val="center"/>
        <w:rPr>
          <w:color w:val="000000"/>
        </w:rPr>
      </w:pPr>
      <w:r w:rsidRPr="001F2F7F">
        <w:rPr>
          <w:rFonts w:eastAsia="仿宋_GB2312" w:hint="eastAsia"/>
          <w:color w:val="000000"/>
          <w:sz w:val="32"/>
          <w:szCs w:val="32"/>
        </w:rPr>
        <w:t xml:space="preserve">   </w:t>
      </w:r>
      <w:r w:rsidR="00CB5148">
        <w:rPr>
          <w:rFonts w:eastAsia="仿宋_GB2312"/>
          <w:color w:val="000000"/>
          <w:sz w:val="32"/>
          <w:szCs w:val="32"/>
        </w:rPr>
        <w:t xml:space="preserve"> </w:t>
      </w:r>
      <w:r w:rsidRPr="001F2F7F">
        <w:rPr>
          <w:rFonts w:eastAsia="仿宋_GB2312" w:hint="eastAsia"/>
          <w:color w:val="000000"/>
          <w:sz w:val="32"/>
          <w:szCs w:val="32"/>
        </w:rPr>
        <w:t xml:space="preserve">        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2020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年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6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月</w:t>
      </w:r>
      <w:r w:rsidR="00AE3806" w:rsidRPr="001F2F7F">
        <w:rPr>
          <w:rFonts w:eastAsia="仿宋_GB2312" w:cs="仿宋_GB2312" w:hint="eastAsia"/>
          <w:color w:val="000000"/>
          <w:sz w:val="32"/>
          <w:szCs w:val="32"/>
        </w:rPr>
        <w:t>19</w:t>
      </w:r>
      <w:r w:rsidRPr="001F2F7F">
        <w:rPr>
          <w:rFonts w:eastAsia="仿宋_GB2312" w:cs="仿宋_GB2312" w:hint="eastAsia"/>
          <w:color w:val="000000"/>
          <w:sz w:val="32"/>
          <w:szCs w:val="32"/>
        </w:rPr>
        <w:t>日</w:t>
      </w:r>
    </w:p>
    <w:p w:rsidR="00A75D16" w:rsidRPr="001F2F7F" w:rsidRDefault="00A75D16">
      <w:pPr>
        <w:spacing w:line="600" w:lineRule="exact"/>
        <w:ind w:firstLineChars="200" w:firstLine="640"/>
        <w:rPr>
          <w:rFonts w:ascii="宋体" w:eastAsia="仿宋_GB2312" w:hAnsi="宋体" w:cs="仿宋_GB2312"/>
          <w:color w:val="000000"/>
          <w:sz w:val="32"/>
          <w:szCs w:val="32"/>
        </w:rPr>
      </w:pPr>
    </w:p>
    <w:p w:rsidR="001F2F7F" w:rsidRPr="001F2F7F" w:rsidRDefault="001F2F7F">
      <w:pPr>
        <w:spacing w:line="600" w:lineRule="exact"/>
        <w:ind w:firstLineChars="200" w:firstLine="640"/>
        <w:rPr>
          <w:rFonts w:ascii="宋体" w:eastAsia="仿宋_GB2312" w:hAnsi="宋体" w:cs="仿宋_GB2312"/>
          <w:color w:val="000000"/>
          <w:sz w:val="32"/>
          <w:szCs w:val="32"/>
        </w:rPr>
      </w:pPr>
    </w:p>
    <w:p w:rsidR="001F2F7F" w:rsidRPr="001F2F7F" w:rsidRDefault="001F2F7F">
      <w:pPr>
        <w:spacing w:line="600" w:lineRule="exact"/>
        <w:ind w:firstLineChars="200" w:firstLine="640"/>
        <w:rPr>
          <w:rFonts w:ascii="宋体" w:eastAsia="仿宋_GB2312" w:hAnsi="宋体" w:cs="仿宋_GB2312"/>
          <w:color w:val="000000"/>
          <w:sz w:val="32"/>
          <w:szCs w:val="32"/>
        </w:rPr>
      </w:pPr>
    </w:p>
    <w:p w:rsidR="001F2F7F" w:rsidRPr="001F2F7F" w:rsidRDefault="001F2F7F">
      <w:pPr>
        <w:spacing w:line="600" w:lineRule="exact"/>
        <w:ind w:firstLineChars="200" w:firstLine="640"/>
        <w:rPr>
          <w:rFonts w:ascii="宋体" w:eastAsia="仿宋_GB2312" w:hAnsi="宋体" w:cs="仿宋_GB2312"/>
          <w:color w:val="000000"/>
          <w:sz w:val="32"/>
          <w:szCs w:val="32"/>
        </w:rPr>
      </w:pPr>
    </w:p>
    <w:p w:rsidR="001F2F7F" w:rsidRPr="001F2F7F" w:rsidRDefault="001F2F7F">
      <w:pPr>
        <w:spacing w:line="600" w:lineRule="exact"/>
        <w:ind w:firstLineChars="200" w:firstLine="640"/>
        <w:rPr>
          <w:rFonts w:ascii="宋体" w:eastAsia="仿宋_GB2312" w:hAnsi="宋体" w:cs="仿宋_GB2312"/>
          <w:color w:val="000000"/>
          <w:sz w:val="32"/>
          <w:szCs w:val="32"/>
        </w:rPr>
      </w:pPr>
    </w:p>
    <w:p w:rsidR="001F2F7F" w:rsidRPr="001F2F7F" w:rsidRDefault="001F2F7F">
      <w:pPr>
        <w:spacing w:line="600" w:lineRule="exact"/>
        <w:ind w:firstLineChars="200" w:firstLine="640"/>
        <w:rPr>
          <w:rFonts w:ascii="宋体" w:eastAsia="仿宋_GB2312" w:hAnsi="宋体" w:cs="仿宋_GB2312"/>
          <w:color w:val="000000"/>
          <w:sz w:val="32"/>
          <w:szCs w:val="32"/>
        </w:rPr>
      </w:pPr>
    </w:p>
    <w:p w:rsidR="001F2F7F" w:rsidRPr="001F2F7F" w:rsidRDefault="001F2F7F">
      <w:pPr>
        <w:spacing w:line="600" w:lineRule="exact"/>
        <w:ind w:firstLineChars="200" w:firstLine="640"/>
        <w:rPr>
          <w:rFonts w:ascii="宋体" w:eastAsia="仿宋_GB2312" w:hAnsi="宋体" w:cs="仿宋_GB2312"/>
          <w:color w:val="000000"/>
          <w:sz w:val="32"/>
          <w:szCs w:val="32"/>
        </w:rPr>
      </w:pPr>
    </w:p>
    <w:p w:rsidR="001F2F7F" w:rsidRPr="001F2F7F" w:rsidRDefault="001F2F7F">
      <w:pPr>
        <w:spacing w:line="600" w:lineRule="exact"/>
        <w:ind w:firstLineChars="200" w:firstLine="640"/>
        <w:rPr>
          <w:rFonts w:ascii="宋体" w:eastAsia="仿宋_GB2312" w:hAnsi="宋体" w:cs="仿宋_GB2312" w:hint="eastAsia"/>
          <w:color w:val="000000"/>
          <w:sz w:val="32"/>
          <w:szCs w:val="32"/>
        </w:rPr>
      </w:pPr>
    </w:p>
    <w:p w:rsidR="001F2F7F" w:rsidRPr="001F2F7F" w:rsidRDefault="001F2F7F">
      <w:pPr>
        <w:spacing w:line="600" w:lineRule="exact"/>
        <w:ind w:firstLineChars="200" w:firstLine="640"/>
        <w:rPr>
          <w:rFonts w:ascii="宋体" w:eastAsia="仿宋_GB2312" w:hAnsi="宋体" w:cs="仿宋_GB2312"/>
          <w:color w:val="000000"/>
          <w:sz w:val="32"/>
          <w:szCs w:val="32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1F2F7F" w:rsidRPr="001F2F7F" w:rsidTr="001F2F7F">
        <w:trPr>
          <w:trHeight w:val="624"/>
          <w:jc w:val="center"/>
        </w:trPr>
        <w:tc>
          <w:tcPr>
            <w:tcW w:w="8789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:rsidR="001F2F7F" w:rsidRPr="001F2F7F" w:rsidRDefault="001F2F7F" w:rsidP="001F2F7F">
            <w:pPr>
              <w:spacing w:line="54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1F2F7F">
              <w:rPr>
                <w:rFonts w:ascii="宋体" w:eastAsia="仿宋_GB2312" w:hAnsi="宋体" w:hint="eastAsia"/>
                <w:sz w:val="28"/>
                <w:szCs w:val="28"/>
              </w:rPr>
              <w:t>福建省科学技术协会办公室</w:t>
            </w:r>
            <w:r w:rsidRPr="001F2F7F">
              <w:rPr>
                <w:rFonts w:ascii="宋体" w:eastAsia="仿宋_GB2312" w:hAnsi="宋体" w:hint="eastAsia"/>
                <w:sz w:val="28"/>
                <w:szCs w:val="28"/>
              </w:rPr>
              <w:t xml:space="preserve">          </w:t>
            </w:r>
            <w:r w:rsidRPr="001F2F7F">
              <w:rPr>
                <w:rFonts w:ascii="宋体" w:eastAsia="仿宋_GB2312" w:hAnsi="宋体"/>
                <w:sz w:val="28"/>
                <w:szCs w:val="28"/>
              </w:rPr>
              <w:t xml:space="preserve"> </w:t>
            </w:r>
            <w:r w:rsidRPr="001F2F7F">
              <w:rPr>
                <w:rFonts w:ascii="宋体" w:eastAsia="仿宋_GB2312" w:hAnsi="宋体" w:hint="eastAsia"/>
                <w:sz w:val="28"/>
                <w:szCs w:val="28"/>
              </w:rPr>
              <w:t xml:space="preserve">       20</w:t>
            </w:r>
            <w:r w:rsidRPr="001F2F7F">
              <w:rPr>
                <w:rFonts w:ascii="宋体" w:eastAsia="仿宋_GB2312" w:hAnsi="宋体"/>
                <w:sz w:val="28"/>
                <w:szCs w:val="28"/>
              </w:rPr>
              <w:t>20</w:t>
            </w:r>
            <w:r w:rsidRPr="001F2F7F">
              <w:rPr>
                <w:rFonts w:ascii="宋体" w:eastAsia="仿宋_GB2312" w:hAnsi="宋体" w:hint="eastAsia"/>
                <w:sz w:val="28"/>
                <w:szCs w:val="28"/>
              </w:rPr>
              <w:t>年</w:t>
            </w:r>
            <w:r w:rsidRPr="001F2F7F">
              <w:rPr>
                <w:rFonts w:ascii="宋体" w:eastAsia="仿宋_GB2312" w:hAnsi="宋体" w:hint="eastAsia"/>
                <w:sz w:val="28"/>
                <w:szCs w:val="28"/>
              </w:rPr>
              <w:t>6</w:t>
            </w:r>
            <w:r w:rsidRPr="001F2F7F">
              <w:rPr>
                <w:rFonts w:ascii="宋体" w:eastAsia="仿宋_GB2312" w:hAnsi="宋体" w:hint="eastAsia"/>
                <w:sz w:val="28"/>
                <w:szCs w:val="28"/>
              </w:rPr>
              <w:t>月</w:t>
            </w:r>
            <w:r w:rsidRPr="001F2F7F">
              <w:rPr>
                <w:rFonts w:ascii="宋体" w:eastAsia="仿宋_GB2312" w:hAnsi="宋体" w:hint="eastAsia"/>
                <w:sz w:val="28"/>
                <w:szCs w:val="28"/>
              </w:rPr>
              <w:t>19</w:t>
            </w:r>
            <w:r w:rsidRPr="001F2F7F">
              <w:rPr>
                <w:rFonts w:ascii="宋体" w:eastAsia="仿宋_GB2312" w:hAnsi="宋体" w:hint="eastAsia"/>
                <w:sz w:val="28"/>
                <w:szCs w:val="28"/>
              </w:rPr>
              <w:t>日印发</w:t>
            </w:r>
          </w:p>
        </w:tc>
      </w:tr>
    </w:tbl>
    <w:p w:rsidR="001F2F7F" w:rsidRPr="001F2F7F" w:rsidRDefault="001F2F7F" w:rsidP="001F2F7F">
      <w:pPr>
        <w:spacing w:line="20" w:lineRule="exact"/>
        <w:ind w:firstLineChars="200" w:firstLine="640"/>
        <w:rPr>
          <w:rFonts w:ascii="宋体" w:eastAsia="仿宋_GB2312" w:hAnsi="宋体" w:cs="仿宋_GB2312" w:hint="eastAsia"/>
          <w:color w:val="000000"/>
          <w:sz w:val="32"/>
          <w:szCs w:val="32"/>
        </w:rPr>
      </w:pPr>
    </w:p>
    <w:sectPr w:rsidR="001F2F7F" w:rsidRPr="001F2F7F">
      <w:headerReference w:type="default" r:id="rId8"/>
      <w:footerReference w:type="default" r:id="rId9"/>
      <w:pgSz w:w="11906" w:h="16838"/>
      <w:pgMar w:top="1417" w:right="1474" w:bottom="1417" w:left="1587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551" w:rsidRDefault="001A0551">
      <w:r>
        <w:separator/>
      </w:r>
    </w:p>
  </w:endnote>
  <w:endnote w:type="continuationSeparator" w:id="0">
    <w:p w:rsidR="001A0551" w:rsidRDefault="001A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D16" w:rsidRDefault="00A75D16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0;margin-top:0;width:42.05pt;height:18.15pt;z-index:1;mso-wrap-style:none;mso-position-horizontal:center;mso-position-horizontal-relative:margin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D0mZ4iswEAAEkDAAAOAAAAZHJzL2Uyb0RvYy54bWytU0tu2zAQ3Rfo&#10;HQjua8p2HRSC5aBFkCJA0ARIegCaIi0C/IFDW/IFkht01U33PZfPkSEtO/3sim6o4czozXszw+Xl&#10;YA3ZyQjau4ZOJxUl0gnfardp6NfH63cfKIHEXcuNd7Khewn0cvX2zbIPtZz5zptWRoIgDuo+NLRL&#10;KdSMgeik5TDxQToMKh8tT3iNG9ZG3iO6NWxWVRes97EN0QsJgN6rY5CuCr5SUqQ7pUAmYhqK3FI5&#10;YznX+WSrJa83kYdOi5EG/wcWlmuHRc9QVzxxso36LyirRfTgVZoIb5lXSgtZNKCaafWHmoeOB1m0&#10;YHMgnNsE/w9WfNndR6JbnB0ljlsc0eHb8+H7z8OPJzLN7ekD1Jj1EDAvDZ/8kFNHP6Azqx5UtPmL&#10;egjGsdH7c3PlkIhA52L+vpovKBEYms2rRbXIKOz15xAhfZbekmw0NOLsSkv57hbSMfWUkms5f62N&#10;QT+vjfvNgZjZwzLzI8NspWE9jLTXvt2jmh7H3lCHe0mJuXHY1bwhJyOejPXJ2IaoNx1SmxZeED5u&#10;E5Io3HKFI+xYGOdV1I27lRfi13vJen0Bq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w9kx90QAA&#10;AAMBAAAPAAAAAAAAAAEAIAAAACIAAABkcnMvZG93bnJldi54bWxQSwECFAAUAAAACACHTuJA9Jme&#10;IrMBAABJAwAADgAAAAAAAAABACAAAAAgAQAAZHJzL2Uyb0RvYy54bWxQSwUGAAAAAAYABgBZAQAA&#10;RQUAAAAA&#10;" filled="f" stroked="f">
          <v:fill o:detectmouseclick="t"/>
          <v:textbox style="mso-fit-shape-to-text:t" inset="0,0,0,0">
            <w:txbxContent>
              <w:p w:rsidR="00A75D16" w:rsidRDefault="00A75D16">
                <w:pPr>
                  <w:pStyle w:val="a5"/>
                  <w:rPr>
                    <w:rFonts w:ascii="宋体" w:hAnsi="宋体" w:hint="eastAsia"/>
                    <w:sz w:val="28"/>
                    <w:szCs w:val="28"/>
                  </w:rPr>
                </w:pP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separate"/>
                </w:r>
                <w:r w:rsidR="00233184" w:rsidRPr="00233184">
                  <w:rPr>
                    <w:rFonts w:ascii="宋体" w:hAnsi="宋体"/>
                    <w:noProof/>
                    <w:sz w:val="28"/>
                    <w:szCs w:val="28"/>
                    <w:lang w:val="en-US" w:eastAsia="zh-CN"/>
                  </w:rPr>
                  <w:t>- 4 -</w: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551" w:rsidRDefault="001A0551">
      <w:r>
        <w:separator/>
      </w:r>
    </w:p>
  </w:footnote>
  <w:footnote w:type="continuationSeparator" w:id="0">
    <w:p w:rsidR="001A0551" w:rsidRDefault="001A0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D16" w:rsidRDefault="00A75D1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420"/>
  <w:drawingGridVerticalSpacing w:val="159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44111BC"/>
    <w:rsid w:val="00024E1A"/>
    <w:rsid w:val="0004462B"/>
    <w:rsid w:val="00084A8F"/>
    <w:rsid w:val="000B279E"/>
    <w:rsid w:val="001162F4"/>
    <w:rsid w:val="001A0551"/>
    <w:rsid w:val="001B6826"/>
    <w:rsid w:val="001D57C8"/>
    <w:rsid w:val="001F2F7F"/>
    <w:rsid w:val="002143A0"/>
    <w:rsid w:val="00233184"/>
    <w:rsid w:val="00255A37"/>
    <w:rsid w:val="002616E5"/>
    <w:rsid w:val="003008D1"/>
    <w:rsid w:val="003A0764"/>
    <w:rsid w:val="003F3C0C"/>
    <w:rsid w:val="00431983"/>
    <w:rsid w:val="004A5205"/>
    <w:rsid w:val="00502124"/>
    <w:rsid w:val="00553938"/>
    <w:rsid w:val="005619D9"/>
    <w:rsid w:val="00617D59"/>
    <w:rsid w:val="00626850"/>
    <w:rsid w:val="006342A5"/>
    <w:rsid w:val="00642C1D"/>
    <w:rsid w:val="006C3FAC"/>
    <w:rsid w:val="00724649"/>
    <w:rsid w:val="00742D04"/>
    <w:rsid w:val="007A5227"/>
    <w:rsid w:val="007E5176"/>
    <w:rsid w:val="00846D38"/>
    <w:rsid w:val="008511FF"/>
    <w:rsid w:val="00851E15"/>
    <w:rsid w:val="00861ED5"/>
    <w:rsid w:val="00A75D16"/>
    <w:rsid w:val="00AB33BB"/>
    <w:rsid w:val="00AD559D"/>
    <w:rsid w:val="00AE22B7"/>
    <w:rsid w:val="00AE3806"/>
    <w:rsid w:val="00B530DA"/>
    <w:rsid w:val="00BF76E3"/>
    <w:rsid w:val="00CB5148"/>
    <w:rsid w:val="00CB7ABB"/>
    <w:rsid w:val="00CC372C"/>
    <w:rsid w:val="00CE6508"/>
    <w:rsid w:val="00DF200F"/>
    <w:rsid w:val="00E822AE"/>
    <w:rsid w:val="00F049D4"/>
    <w:rsid w:val="0139428E"/>
    <w:rsid w:val="05F84E2B"/>
    <w:rsid w:val="09107546"/>
    <w:rsid w:val="0A760DE1"/>
    <w:rsid w:val="0B952587"/>
    <w:rsid w:val="0C105B70"/>
    <w:rsid w:val="0D2E0D3E"/>
    <w:rsid w:val="0D405E43"/>
    <w:rsid w:val="0E2E37CA"/>
    <w:rsid w:val="0FE4690D"/>
    <w:rsid w:val="112230EF"/>
    <w:rsid w:val="13981D34"/>
    <w:rsid w:val="16FE11F9"/>
    <w:rsid w:val="1830364B"/>
    <w:rsid w:val="184E5AF5"/>
    <w:rsid w:val="18C83950"/>
    <w:rsid w:val="19682A2E"/>
    <w:rsid w:val="1BF763D2"/>
    <w:rsid w:val="1DAB2BA7"/>
    <w:rsid w:val="1E664228"/>
    <w:rsid w:val="1FA113C7"/>
    <w:rsid w:val="20425477"/>
    <w:rsid w:val="21572B59"/>
    <w:rsid w:val="232A5480"/>
    <w:rsid w:val="23BE2A08"/>
    <w:rsid w:val="240522FC"/>
    <w:rsid w:val="25F26607"/>
    <w:rsid w:val="26E26390"/>
    <w:rsid w:val="285D2E5E"/>
    <w:rsid w:val="29E60EDA"/>
    <w:rsid w:val="2B3B6514"/>
    <w:rsid w:val="2DE47B1A"/>
    <w:rsid w:val="2F2B548B"/>
    <w:rsid w:val="320602E7"/>
    <w:rsid w:val="33B67E22"/>
    <w:rsid w:val="33EF77C9"/>
    <w:rsid w:val="3867787B"/>
    <w:rsid w:val="3B207213"/>
    <w:rsid w:val="3BDE35E0"/>
    <w:rsid w:val="3CD57132"/>
    <w:rsid w:val="3D036446"/>
    <w:rsid w:val="3EB65647"/>
    <w:rsid w:val="3F333A5F"/>
    <w:rsid w:val="4E007EA6"/>
    <w:rsid w:val="4EAE3774"/>
    <w:rsid w:val="4F5C3BCF"/>
    <w:rsid w:val="50AD4FC9"/>
    <w:rsid w:val="50B57E1D"/>
    <w:rsid w:val="520141A5"/>
    <w:rsid w:val="544111BC"/>
    <w:rsid w:val="57420748"/>
    <w:rsid w:val="59BE195E"/>
    <w:rsid w:val="5C5B2125"/>
    <w:rsid w:val="61326E71"/>
    <w:rsid w:val="63205D4D"/>
    <w:rsid w:val="63C172E2"/>
    <w:rsid w:val="656D7C2B"/>
    <w:rsid w:val="663D7223"/>
    <w:rsid w:val="675000AB"/>
    <w:rsid w:val="67690F82"/>
    <w:rsid w:val="687A6870"/>
    <w:rsid w:val="6B1661C4"/>
    <w:rsid w:val="6B4A1F1D"/>
    <w:rsid w:val="6B9A3980"/>
    <w:rsid w:val="6E4155F4"/>
    <w:rsid w:val="6E726F4C"/>
    <w:rsid w:val="6E7B7615"/>
    <w:rsid w:val="6EEF7054"/>
    <w:rsid w:val="6F5D3423"/>
    <w:rsid w:val="6FFF5A7B"/>
    <w:rsid w:val="73181F1F"/>
    <w:rsid w:val="74EB6F73"/>
    <w:rsid w:val="75D63A24"/>
    <w:rsid w:val="75FA11EA"/>
    <w:rsid w:val="77AB4EA3"/>
    <w:rsid w:val="78662D3B"/>
    <w:rsid w:val="78A55710"/>
    <w:rsid w:val="7DF530EB"/>
    <w:rsid w:val="7FB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1B78BECA-7052-4AD3-A7C6-1D599D83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0"/>
    <w:next w:val="a"/>
    <w:qFormat/>
    <w:pPr>
      <w:spacing w:beforeLines="50" w:before="50"/>
      <w:jc w:val="center"/>
      <w:outlineLvl w:val="1"/>
    </w:pPr>
    <w:rPr>
      <w:rFonts w:ascii="楷体_GB2312" w:eastAsia="楷体_GB2312" w:hAnsi="楷体_GB2312"/>
      <w:kern w:val="0"/>
      <w:sz w:val="32"/>
    </w:rPr>
  </w:style>
  <w:style w:type="paragraph" w:styleId="3">
    <w:name w:val="heading 3"/>
    <w:basedOn w:val="a0"/>
    <w:next w:val="a"/>
    <w:qFormat/>
    <w:pPr>
      <w:jc w:val="left"/>
      <w:outlineLvl w:val="2"/>
    </w:pPr>
    <w:rPr>
      <w:rFonts w:ascii="黑体" w:eastAsia="黑体" w:hAnsi="黑体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a6">
    <w:name w:val="annotation text"/>
    <w:basedOn w:val="a"/>
    <w:unhideWhenUsed/>
    <w:qFormat/>
    <w:pPr>
      <w:jc w:val="left"/>
    </w:pPr>
  </w:style>
  <w:style w:type="paragraph" w:styleId="a7">
    <w:name w:val="Date"/>
    <w:basedOn w:val="a"/>
    <w:next w:val="a"/>
    <w:uiPriority w:val="99"/>
    <w:qFormat/>
    <w:pPr>
      <w:ind w:leftChars="2500" w:left="100"/>
    </w:pPr>
  </w:style>
  <w:style w:type="paragraph" w:styleId="a0">
    <w:name w:val="Plain Text"/>
    <w:basedOn w:val="a"/>
    <w:qFormat/>
    <w:rPr>
      <w:rFonts w:ascii="宋体" w:hAnsi="Courier New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9">
    <w:name w:val="新样式"/>
    <w:basedOn w:val="a0"/>
    <w:next w:val="a"/>
    <w:qFormat/>
    <w:rPr>
      <w:rFonts w:ascii="Arial" w:eastAsia="方正小标宋简体" w:hAnsi="Arial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martian</dc:creator>
  <cp:keywords/>
  <cp:lastModifiedBy>admin</cp:lastModifiedBy>
  <cp:revision>6</cp:revision>
  <cp:lastPrinted>2020-06-22T01:45:00Z</cp:lastPrinted>
  <dcterms:created xsi:type="dcterms:W3CDTF">2020-06-22T01:33:00Z</dcterms:created>
  <dcterms:modified xsi:type="dcterms:W3CDTF">2020-06-22T01:45:00Z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