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32"/>
        </w:rPr>
        <w:t>吴承颖等</w:t>
      </w:r>
      <w:r>
        <w:rPr>
          <w:rFonts w:hint="eastAsia" w:asciiTheme="minorEastAsia" w:hAnsiTheme="minorEastAsia" w:eastAsiaTheme="minorEastAsia" w:cstheme="minorEastAsia"/>
          <w:sz w:val="44"/>
          <w:szCs w:val="32"/>
        </w:rPr>
        <w:t>42</w:t>
      </w:r>
      <w:r>
        <w:rPr>
          <w:rFonts w:hint="eastAsia" w:ascii="方正小标宋简体" w:hAnsi="方正小标宋简体" w:eastAsia="方正小标宋简体" w:cs="方正小标宋简体"/>
          <w:sz w:val="44"/>
          <w:szCs w:val="32"/>
        </w:rPr>
        <w:t>位同志文化系列中、初级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32"/>
        </w:rPr>
        <w:t>职务任职资格人员名单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一、中级（</w:t>
      </w:r>
      <w:r>
        <w:rPr>
          <w:rFonts w:hint="eastAsia" w:asciiTheme="minorEastAsia" w:hAnsiTheme="minorEastAsia" w:eastAsiaTheme="minorEastAsia" w:cstheme="minorEastAsia"/>
        </w:rPr>
        <w:t>12</w:t>
      </w:r>
      <w:r>
        <w:rPr>
          <w:rFonts w:hint="eastAsia" w:ascii="黑体" w:hAnsi="黑体" w:eastAsia="黑体" w:cs="黑体"/>
        </w:rPr>
        <w:t>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  <w:b/>
          <w:bCs/>
        </w:rPr>
      </w:pPr>
      <w:r>
        <w:rPr>
          <w:rFonts w:hint="eastAsia" w:asciiTheme="minorEastAsia" w:hAnsiTheme="minorEastAsia" w:eastAsiaTheme="minorEastAsia" w:cstheme="minorEastAsia"/>
          <w:b/>
          <w:bCs/>
        </w:rPr>
        <w:t>1</w:t>
      </w:r>
      <w:r>
        <w:rPr>
          <w:rFonts w:hint="eastAsia" w:ascii="仿宋_GB2312" w:hAnsi="仿宋_GB2312" w:eastAsia="仿宋_GB2312" w:cs="仿宋_GB2312"/>
          <w:b/>
          <w:bCs/>
        </w:rPr>
        <w:t>.图书资料系列馆员（</w:t>
      </w:r>
      <w:r>
        <w:rPr>
          <w:rFonts w:hint="eastAsia" w:asciiTheme="minorEastAsia" w:hAnsiTheme="minorEastAsia" w:eastAsiaTheme="minorEastAsia" w:cstheme="minorEastAsia"/>
          <w:b/>
          <w:bCs/>
        </w:rPr>
        <w:t>2</w:t>
      </w:r>
      <w:r>
        <w:rPr>
          <w:rFonts w:hint="eastAsia" w:ascii="仿宋_GB2312" w:hAnsi="仿宋_GB2312" w:eastAsia="仿宋_GB2312" w:cs="仿宋_GB2312"/>
          <w:b/>
          <w:bCs/>
        </w:rPr>
        <w:t>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三明市图书馆：吴承颖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宁化县图书馆：廖虹琳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  <w:b/>
          <w:bCs/>
        </w:rPr>
      </w:pPr>
      <w:r>
        <w:rPr>
          <w:rFonts w:hint="eastAsia" w:asciiTheme="minorEastAsia" w:hAnsiTheme="minorEastAsia" w:eastAsiaTheme="minorEastAsia" w:cstheme="minorEastAsia"/>
          <w:b/>
          <w:bCs/>
        </w:rPr>
        <w:t>2</w:t>
      </w:r>
      <w:r>
        <w:rPr>
          <w:rFonts w:hint="eastAsia" w:ascii="仿宋_GB2312" w:hAnsi="仿宋_GB2312" w:eastAsia="仿宋_GB2312" w:cs="仿宋_GB2312"/>
          <w:b/>
          <w:bCs/>
        </w:rPr>
        <w:t>.群众文化系列馆员（</w:t>
      </w:r>
      <w:r>
        <w:rPr>
          <w:rFonts w:hint="eastAsia" w:asciiTheme="minorEastAsia" w:hAnsiTheme="minorEastAsia" w:eastAsiaTheme="minorEastAsia" w:cstheme="minorEastAsia"/>
          <w:b/>
          <w:bCs/>
        </w:rPr>
        <w:t>5</w:t>
      </w:r>
      <w:r>
        <w:rPr>
          <w:rFonts w:hint="eastAsia" w:ascii="仿宋_GB2312" w:hAnsi="仿宋_GB2312" w:eastAsia="仿宋_GB2312" w:cs="仿宋_GB2312"/>
          <w:b/>
          <w:bCs/>
        </w:rPr>
        <w:t>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清流县文化馆：马伍龙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尤溪县工人文化宫：廖翼恩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 xml:space="preserve">三明市人口文化与健康促进中心：李海颖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三明市艺术馆：李志敏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建宁县溪口镇社会事务综合服务中心：陈秀娇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  <w:b/>
          <w:bCs/>
        </w:rPr>
      </w:pPr>
      <w:r>
        <w:rPr>
          <w:rFonts w:hint="eastAsia" w:asciiTheme="minorEastAsia" w:hAnsiTheme="minorEastAsia" w:eastAsiaTheme="minorEastAsia" w:cstheme="minorEastAsia"/>
          <w:b/>
          <w:bCs/>
        </w:rPr>
        <w:t>3</w:t>
      </w:r>
      <w:r>
        <w:rPr>
          <w:rFonts w:hint="eastAsia" w:ascii="仿宋_GB2312" w:hAnsi="仿宋_GB2312" w:eastAsia="仿宋_GB2312" w:cs="仿宋_GB2312"/>
          <w:b/>
          <w:bCs/>
        </w:rPr>
        <w:t>.文物博物专业馆员（</w:t>
      </w:r>
      <w:r>
        <w:rPr>
          <w:rFonts w:hint="eastAsia" w:asciiTheme="minorEastAsia" w:hAnsiTheme="minorEastAsia" w:eastAsiaTheme="minorEastAsia" w:cstheme="minorEastAsia"/>
          <w:b/>
          <w:bCs/>
        </w:rPr>
        <w:t>1</w:t>
      </w:r>
      <w:r>
        <w:rPr>
          <w:rFonts w:hint="eastAsia" w:ascii="仿宋_GB2312" w:hAnsi="仿宋_GB2312" w:eastAsia="仿宋_GB2312" w:cs="仿宋_GB2312"/>
          <w:b/>
          <w:bCs/>
        </w:rPr>
        <w:t>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永安市博物馆：张苓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  <w:b/>
          <w:bCs/>
        </w:rPr>
      </w:pPr>
      <w:r>
        <w:rPr>
          <w:rFonts w:hint="eastAsia" w:asciiTheme="minorEastAsia" w:hAnsiTheme="minorEastAsia" w:eastAsiaTheme="minorEastAsia" w:cstheme="minorEastAsia"/>
          <w:b/>
          <w:bCs/>
        </w:rPr>
        <w:t>4</w:t>
      </w:r>
      <w:r>
        <w:rPr>
          <w:rFonts w:hint="eastAsia" w:ascii="仿宋_GB2312" w:hAnsi="仿宋_GB2312" w:eastAsia="仿宋_GB2312" w:cs="仿宋_GB2312"/>
          <w:b/>
          <w:bCs/>
        </w:rPr>
        <w:t>.艺术专业三级演员（</w:t>
      </w:r>
      <w:r>
        <w:rPr>
          <w:rFonts w:hint="eastAsia" w:asciiTheme="minorEastAsia" w:hAnsiTheme="minorEastAsia" w:eastAsiaTheme="minorEastAsia" w:cstheme="minorEastAsia"/>
          <w:b/>
          <w:bCs/>
        </w:rPr>
        <w:t>4</w:t>
      </w:r>
      <w:r>
        <w:rPr>
          <w:rFonts w:hint="eastAsia" w:ascii="仿宋_GB2312" w:hAnsi="仿宋_GB2312" w:eastAsia="仿宋_GB2312" w:cs="仿宋_GB2312"/>
          <w:b/>
          <w:bCs/>
        </w:rPr>
        <w:t>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泰宁县梅林戏艺术传承保护中心：吴涛、吴兰梅、陶玲燕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三明市艺术馆：骆佳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二、初级（</w:t>
      </w:r>
      <w:r>
        <w:rPr>
          <w:rFonts w:hint="eastAsia" w:asciiTheme="minorEastAsia" w:hAnsiTheme="minorEastAsia" w:eastAsiaTheme="minorEastAsia" w:cstheme="minorEastAsia"/>
        </w:rPr>
        <w:t>30</w:t>
      </w:r>
      <w:r>
        <w:rPr>
          <w:rFonts w:hint="eastAsia" w:ascii="黑体" w:hAnsi="黑体" w:eastAsia="黑体" w:cs="黑体"/>
        </w:rPr>
        <w:t>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  <w:b/>
          <w:bCs/>
        </w:rPr>
      </w:pPr>
      <w:r>
        <w:rPr>
          <w:rFonts w:hint="eastAsia" w:asciiTheme="minorEastAsia" w:hAnsiTheme="minorEastAsia" w:eastAsiaTheme="minorEastAsia" w:cstheme="minorEastAsia"/>
          <w:b/>
          <w:bCs/>
        </w:rPr>
        <w:t>1</w:t>
      </w:r>
      <w:r>
        <w:rPr>
          <w:rFonts w:hint="eastAsia" w:ascii="仿宋_GB2312" w:hAnsi="仿宋_GB2312" w:eastAsia="仿宋_GB2312" w:cs="仿宋_GB2312"/>
          <w:b/>
          <w:bCs/>
        </w:rPr>
        <w:t>.图书资料系列助理馆员（</w:t>
      </w:r>
      <w:r>
        <w:rPr>
          <w:rFonts w:hint="eastAsia" w:asciiTheme="minorEastAsia" w:hAnsiTheme="minorEastAsia" w:eastAsiaTheme="minorEastAsia" w:cstheme="minorEastAsia"/>
          <w:b/>
          <w:bCs/>
        </w:rPr>
        <w:t>8</w:t>
      </w:r>
      <w:r>
        <w:rPr>
          <w:rFonts w:hint="eastAsia" w:ascii="仿宋_GB2312" w:hAnsi="仿宋_GB2312" w:eastAsia="仿宋_GB2312" w:cs="仿宋_GB2312"/>
          <w:b/>
          <w:bCs/>
        </w:rPr>
        <w:t>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三明医学科技职业学院：张敏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三明学院附属小学：廖圻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宁化县图书馆：廖晟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福建省水利电力职业技术学院：鞠静、邹道亮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沙县区图书馆：郑巍峰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明溪县图书馆：陈凯槟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泰宁县图书馆：邹慧珍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  <w:b/>
          <w:bCs/>
        </w:rPr>
      </w:pPr>
      <w:r>
        <w:rPr>
          <w:rFonts w:hint="eastAsia" w:asciiTheme="minorEastAsia" w:hAnsiTheme="minorEastAsia" w:eastAsiaTheme="minorEastAsia" w:cstheme="minorEastAsia"/>
          <w:b/>
          <w:bCs/>
        </w:rPr>
        <w:t>2</w:t>
      </w:r>
      <w:r>
        <w:rPr>
          <w:rFonts w:hint="eastAsia" w:ascii="仿宋_GB2312" w:hAnsi="仿宋_GB2312" w:eastAsia="仿宋_GB2312" w:cs="仿宋_GB2312"/>
          <w:b/>
          <w:bCs/>
        </w:rPr>
        <w:t>.群众文化系列助理馆员（</w:t>
      </w:r>
      <w:r>
        <w:rPr>
          <w:rFonts w:hint="eastAsia" w:asciiTheme="minorEastAsia" w:hAnsiTheme="minorEastAsia" w:eastAsiaTheme="minorEastAsia" w:cstheme="minorEastAsia"/>
          <w:b/>
          <w:bCs/>
        </w:rPr>
        <w:t>10</w:t>
      </w:r>
      <w:r>
        <w:rPr>
          <w:rFonts w:hint="eastAsia" w:ascii="仿宋_GB2312" w:hAnsi="仿宋_GB2312" w:eastAsia="仿宋_GB2312" w:cs="仿宋_GB2312"/>
          <w:b/>
          <w:bCs/>
        </w:rPr>
        <w:t>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三明市艺术馆：许宝荔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三明市工人文化宫：闵超、洪亚全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宁化县文化馆：魏小霞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宁化县水茜镇社会事务综合服务中心：朱其铭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 xml:space="preserve">宁化县泉上镇社会事务综合服务中心：张朝金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 xml:space="preserve">建宁县文化馆：吴彭婷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将乐县文化馆：范品秀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 xml:space="preserve">清流县毛泽东旧居服务中心：杨建强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清流县文化馆：李甜甜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  <w:b/>
          <w:bCs/>
        </w:rPr>
      </w:pPr>
      <w:r>
        <w:rPr>
          <w:rFonts w:hint="eastAsia" w:asciiTheme="minorEastAsia" w:hAnsiTheme="minorEastAsia" w:eastAsiaTheme="minorEastAsia" w:cstheme="minorEastAsia"/>
          <w:b/>
          <w:bCs/>
        </w:rPr>
        <w:t>3</w:t>
      </w:r>
      <w:r>
        <w:rPr>
          <w:rFonts w:hint="eastAsia" w:ascii="仿宋_GB2312" w:hAnsi="仿宋_GB2312" w:eastAsia="仿宋_GB2312" w:cs="仿宋_GB2312"/>
          <w:b/>
          <w:bCs/>
        </w:rPr>
        <w:t>.文物博物专业助理馆员（</w:t>
      </w:r>
      <w:r>
        <w:rPr>
          <w:rFonts w:hint="eastAsia" w:asciiTheme="minorEastAsia" w:hAnsiTheme="minorEastAsia" w:eastAsiaTheme="minorEastAsia" w:cstheme="minorEastAsia"/>
          <w:b/>
          <w:bCs/>
        </w:rPr>
        <w:t>6</w:t>
      </w:r>
      <w:r>
        <w:rPr>
          <w:rFonts w:hint="eastAsia" w:ascii="仿宋_GB2312" w:hAnsi="仿宋_GB2312" w:eastAsia="仿宋_GB2312" w:cs="仿宋_GB2312"/>
          <w:b/>
          <w:bCs/>
        </w:rPr>
        <w:t>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宁化县革命纪念馆：郑敏清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建宁县中央苏区反“围剿”纪念馆：李雅星、揭舒帆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大田县文物保护中心：郭善烨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清流县毛泽东旧居服务中心：郑翩翩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清流县博物馆：罗承威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  <w:b/>
          <w:bCs/>
        </w:rPr>
      </w:pPr>
      <w:r>
        <w:rPr>
          <w:rFonts w:hint="eastAsia" w:asciiTheme="minorEastAsia" w:hAnsiTheme="minorEastAsia" w:eastAsiaTheme="minorEastAsia" w:cstheme="minorEastAsia"/>
          <w:b/>
          <w:bCs/>
        </w:rPr>
        <w:t>4</w:t>
      </w:r>
      <w:r>
        <w:rPr>
          <w:rFonts w:hint="eastAsia" w:ascii="仿宋_GB2312" w:hAnsi="仿宋_GB2312" w:eastAsia="仿宋_GB2312" w:cs="仿宋_GB2312"/>
          <w:b/>
          <w:bCs/>
        </w:rPr>
        <w:t>.艺术专业四级艺术管理（演出监督）（</w:t>
      </w:r>
      <w:r>
        <w:rPr>
          <w:rFonts w:hint="eastAsia" w:asciiTheme="minorEastAsia" w:hAnsiTheme="minorEastAsia" w:eastAsiaTheme="minorEastAsia" w:cstheme="minorEastAsia"/>
          <w:b/>
          <w:bCs/>
        </w:rPr>
        <w:t>1</w:t>
      </w:r>
      <w:r>
        <w:rPr>
          <w:rFonts w:hint="eastAsia" w:ascii="仿宋_GB2312" w:hAnsi="仿宋_GB2312" w:eastAsia="仿宋_GB2312" w:cs="仿宋_GB2312"/>
          <w:b/>
          <w:bCs/>
        </w:rPr>
        <w:t>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泰宁县梅林戏艺术传承保护中心：周少薇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  <w:b/>
          <w:bCs/>
        </w:rPr>
      </w:pPr>
      <w:r>
        <w:rPr>
          <w:rFonts w:hint="eastAsia" w:asciiTheme="minorEastAsia" w:hAnsiTheme="minorEastAsia" w:eastAsiaTheme="minorEastAsia" w:cstheme="minorEastAsia"/>
          <w:b/>
          <w:bCs/>
        </w:rPr>
        <w:t>5</w:t>
      </w:r>
      <w:r>
        <w:rPr>
          <w:rFonts w:hint="eastAsia" w:ascii="仿宋_GB2312" w:hAnsi="仿宋_GB2312" w:eastAsia="仿宋_GB2312" w:cs="仿宋_GB2312"/>
          <w:b/>
          <w:bCs/>
        </w:rPr>
        <w:t>.艺术专业四级演员（</w:t>
      </w:r>
      <w:r>
        <w:rPr>
          <w:rFonts w:hint="eastAsia" w:asciiTheme="minorEastAsia" w:hAnsiTheme="minorEastAsia" w:eastAsiaTheme="minorEastAsia" w:cstheme="minorEastAsia"/>
          <w:b/>
          <w:bCs/>
        </w:rPr>
        <w:t>5</w:t>
      </w:r>
      <w:r>
        <w:rPr>
          <w:rFonts w:hint="eastAsia" w:ascii="仿宋_GB2312" w:hAnsi="仿宋_GB2312" w:eastAsia="仿宋_GB2312" w:cs="仿宋_GB2312"/>
          <w:b/>
          <w:bCs/>
        </w:rPr>
        <w:t>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泰宁县梅林戏艺术传承保护中心：焦俊强、周淑莹、张坤、江盛、芮滢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</w:rPr>
        <w:sectPr>
          <w:footerReference r:id="rId3" w:type="default"/>
          <w:footerReference r:id="rId4" w:type="even"/>
          <w:pgSz w:w="11906" w:h="16838"/>
          <w:pgMar w:top="2098" w:right="1531" w:bottom="1985" w:left="1531" w:header="851" w:footer="1588" w:gutter="0"/>
          <w:pgNumType w:fmt="numberInDash"/>
          <w:cols w:space="425" w:num="1"/>
          <w:docGrid w:type="linesAndChars" w:linePitch="579" w:charSpace="-849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hint="eastAsia" w:asciiTheme="minorEastAsia" w:hAnsiTheme="minorEastAsia" w:eastAsiaTheme="minorEastAsia" w:cstheme="minorEastAsia"/>
      </w:rPr>
      <w:id w:val="17350697"/>
      <w:docPartObj>
        <w:docPartGallery w:val="autotext"/>
      </w:docPartObj>
    </w:sdtPr>
    <w:sdtEndPr>
      <w:rPr>
        <w:rFonts w:hint="eastAsia" w:asciiTheme="minorEastAsia" w:hAnsiTheme="minorEastAsia" w:eastAsiaTheme="minorEastAsia" w:cstheme="minorEastAsia"/>
      </w:rPr>
    </w:sdtEndPr>
    <w:sdtContent>
      <w:p>
        <w:pPr>
          <w:pStyle w:val="2"/>
          <w:ind w:right="320" w:rightChars="100"/>
          <w:jc w:val="right"/>
        </w:pPr>
        <w:r>
          <w:rPr>
            <w:rFonts w:hint="eastAsia" w:asciiTheme="minorEastAsia" w:hAnsiTheme="minorEastAsia" w:eastAsiaTheme="minorEastAsia" w:cstheme="minorEastAsia"/>
            <w:sz w:val="28"/>
            <w:szCs w:val="28"/>
          </w:rPr>
          <w:fldChar w:fldCharType="begin"/>
        </w:r>
        <w:r>
          <w:rPr>
            <w:rFonts w:hint="eastAsia" w:asciiTheme="minorEastAsia" w:hAnsiTheme="minorEastAsia" w:eastAsiaTheme="minorEastAsia" w:cstheme="minorEastAsia"/>
            <w:sz w:val="28"/>
            <w:szCs w:val="28"/>
          </w:rPr>
          <w:instrText xml:space="preserve"> PAGE   \* MERGEFORMAT </w:instrText>
        </w:r>
        <w:r>
          <w:rPr>
            <w:rFonts w:hint="eastAsia" w:asciiTheme="minorEastAsia" w:hAnsiTheme="minorEastAsia" w:eastAsiaTheme="minorEastAsia" w:cstheme="minorEastAsia"/>
            <w:sz w:val="28"/>
            <w:szCs w:val="28"/>
          </w:rPr>
          <w:fldChar w:fldCharType="separate"/>
        </w:r>
        <w:r>
          <w:rPr>
            <w:rFonts w:hint="eastAsia" w:asciiTheme="minorEastAsia" w:hAnsiTheme="minorEastAsia" w:eastAsiaTheme="minorEastAsia" w:cstheme="minorEastAsia"/>
            <w:sz w:val="28"/>
            <w:szCs w:val="28"/>
            <w:lang w:val="zh-CN"/>
          </w:rPr>
          <w:t>-</w:t>
        </w:r>
        <w:r>
          <w:rPr>
            <w:rFonts w:hint="eastAsia" w:asciiTheme="minorEastAsia" w:hAnsiTheme="minorEastAsia" w:eastAsiaTheme="minorEastAsia" w:cstheme="minorEastAsia"/>
            <w:sz w:val="28"/>
            <w:szCs w:val="28"/>
          </w:rPr>
          <w:t xml:space="preserve"> 1 -</w:t>
        </w:r>
        <w:r>
          <w:rPr>
            <w:rFonts w:hint="eastAsia" w:asciiTheme="minorEastAsia" w:hAnsiTheme="minorEastAsia" w:eastAsiaTheme="minorEastAsia" w:cstheme="minorEastAsia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hint="eastAsia" w:asciiTheme="minorEastAsia" w:hAnsiTheme="minorEastAsia" w:eastAsiaTheme="minorEastAsia" w:cstheme="minorEastAsia"/>
      </w:rPr>
      <w:id w:val="17350702"/>
      <w:docPartObj>
        <w:docPartGallery w:val="autotext"/>
      </w:docPartObj>
    </w:sdtPr>
    <w:sdtEndPr>
      <w:rPr>
        <w:rFonts w:hint="eastAsia" w:asciiTheme="minorEastAsia" w:hAnsiTheme="minorEastAsia" w:eastAsiaTheme="minorEastAsia" w:cstheme="minorEastAsia"/>
      </w:rPr>
    </w:sdtEndPr>
    <w:sdtContent>
      <w:p>
        <w:pPr>
          <w:pStyle w:val="2"/>
          <w:ind w:left="320" w:leftChars="100"/>
        </w:pPr>
        <w:r>
          <w:rPr>
            <w:rFonts w:hint="eastAsia" w:asciiTheme="minorEastAsia" w:hAnsiTheme="minorEastAsia" w:eastAsiaTheme="minorEastAsia" w:cstheme="minorEastAsia"/>
            <w:sz w:val="28"/>
            <w:szCs w:val="28"/>
          </w:rPr>
          <w:fldChar w:fldCharType="begin"/>
        </w:r>
        <w:r>
          <w:rPr>
            <w:rFonts w:hint="eastAsia" w:asciiTheme="minorEastAsia" w:hAnsiTheme="minorEastAsia" w:eastAsiaTheme="minorEastAsia" w:cstheme="minorEastAsia"/>
            <w:sz w:val="28"/>
            <w:szCs w:val="28"/>
          </w:rPr>
          <w:instrText xml:space="preserve"> PAGE   \* MERGEFORMAT </w:instrText>
        </w:r>
        <w:r>
          <w:rPr>
            <w:rFonts w:hint="eastAsia" w:asciiTheme="minorEastAsia" w:hAnsiTheme="minorEastAsia" w:eastAsiaTheme="minorEastAsia" w:cstheme="minorEastAsia"/>
            <w:sz w:val="28"/>
            <w:szCs w:val="28"/>
          </w:rPr>
          <w:fldChar w:fldCharType="separate"/>
        </w:r>
        <w:r>
          <w:rPr>
            <w:rFonts w:hint="eastAsia" w:asciiTheme="minorEastAsia" w:hAnsiTheme="minorEastAsia" w:eastAsiaTheme="minorEastAsia" w:cstheme="minorEastAsia"/>
            <w:sz w:val="28"/>
            <w:szCs w:val="28"/>
            <w:lang w:val="zh-CN"/>
          </w:rPr>
          <w:t>-</w:t>
        </w:r>
        <w:r>
          <w:rPr>
            <w:rFonts w:hint="eastAsia" w:asciiTheme="minorEastAsia" w:hAnsiTheme="minorEastAsia" w:eastAsiaTheme="minorEastAsia" w:cstheme="minorEastAsia"/>
            <w:sz w:val="28"/>
            <w:szCs w:val="28"/>
          </w:rPr>
          <w:t xml:space="preserve"> 2 -</w:t>
        </w:r>
        <w:r>
          <w:rPr>
            <w:rFonts w:hint="eastAsia" w:asciiTheme="minorEastAsia" w:hAnsiTheme="minorEastAsia" w:eastAsiaTheme="minorEastAsia" w:cstheme="minorEastAsia"/>
            <w:sz w:val="28"/>
            <w:szCs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NkMDc3ZjRiZWEwZWViZDdhZDIyYTA4N2E0Njk4NWMifQ=="/>
  </w:docVars>
  <w:rsids>
    <w:rsidRoot w:val="62B01F51"/>
    <w:rsid w:val="62B01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2023-05-15T07:18:00Z</dcterms:created>
  <dc:creator>WPS_1644971829</dc:creator>
  <cp:lastModifiedBy>WPS_1644971829</cp:lastModifiedBy>
  <dcterms:modified xsi:type="dcterms:W3CDTF">2023-05-15T07:18:53Z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C04392C00EB24844BAE606F8457E64BD_11</vt:lpwstr>
  </property>
</Properties>
</file>