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中华技能大奖和全国技术能手候选人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  <w:t>（初步人选）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黑体" w:eastAsia="黑体" w:cs="Times New Roman"/>
          <w:b/>
          <w:bCs/>
          <w:sz w:val="24"/>
        </w:rPr>
        <w:t>推荐单位：</w:t>
      </w:r>
      <w:r>
        <w:rPr>
          <w:rFonts w:hint="eastAsia" w:ascii="Times New Roman" w:hAnsi="黑体" w:eastAsia="黑体" w:cs="Times New Roman"/>
          <w:b/>
          <w:bCs/>
          <w:sz w:val="24"/>
          <w:lang w:eastAsia="zh-CN"/>
        </w:rPr>
        <w:t>三明市人力资源和社会保障局</w:t>
      </w:r>
      <w:r>
        <w:rPr>
          <w:rFonts w:ascii="Times New Roman" w:hAnsi="Times New Roman" w:eastAsia="黑体" w:cs="Times New Roman"/>
          <w:b/>
          <w:bCs/>
          <w:sz w:val="24"/>
        </w:rPr>
        <w:t xml:space="preserve">                       </w:t>
      </w:r>
    </w:p>
    <w:tbl>
      <w:tblPr>
        <w:tblStyle w:val="4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569"/>
        <w:gridCol w:w="992"/>
        <w:gridCol w:w="452"/>
        <w:gridCol w:w="1020"/>
        <w:gridCol w:w="528"/>
        <w:gridCol w:w="913"/>
        <w:gridCol w:w="2019"/>
        <w:gridCol w:w="1820"/>
        <w:gridCol w:w="1155"/>
        <w:gridCol w:w="765"/>
        <w:gridCol w:w="780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402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 xml:space="preserve">              </w:t>
            </w: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内容</w:t>
            </w:r>
          </w:p>
          <w:p>
            <w:pPr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姓名</w:t>
            </w: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年月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民族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面貌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职业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（工种）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技能等级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主要事迹（100字以内）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全国技术能手候选人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朱鹏</w:t>
            </w: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197204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3701231972******12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涂装工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近年，朱鹏同志攻克了110余项涂装工艺技术难题，获得国家级、省市级、公司级奖项40余项。先后被评为山东省技术能手、济南市杰出技术能手、三明工匠等，为福建省技能大师工作室领办人。</w:t>
            </w:r>
          </w:p>
        </w:tc>
      </w:tr>
    </w:tbl>
    <w:p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/>
    <w:p>
      <w:bookmarkStart w:id="0" w:name="_GoBack"/>
      <w:bookmarkEnd w:id="0"/>
    </w:p>
    <w:sectPr>
      <w:pgSz w:w="16838" w:h="11906" w:orient="landscape"/>
      <w:pgMar w:top="964" w:right="1191" w:bottom="96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8E91217"/>
    <w:rsid w:val="68E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2022-07-26T09:43:00Z</dcterms:created>
  <dc:creator>WPS_1644971829</dc:creator>
  <cp:lastModifiedBy>WPS_1644971829</cp:lastModifiedBy>
  <dcterms:modified xsi:type="dcterms:W3CDTF">2022-07-26T09:43:35Z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F899D83860E94B02ACFBE380C042EB96</vt:lpwstr>
  </property>
</Properties>
</file>