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61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16"/>
        <w:gridCol w:w="800"/>
        <w:gridCol w:w="916"/>
        <w:gridCol w:w="584"/>
        <w:gridCol w:w="750"/>
        <w:gridCol w:w="1350"/>
        <w:gridCol w:w="866"/>
        <w:gridCol w:w="734"/>
        <w:gridCol w:w="833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16" w:firstLineChars="200"/>
              <w:jc w:val="left"/>
              <w:textAlignment w:val="center"/>
              <w:rPr>
                <w:rFonts w:ascii="宋体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三明市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体育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局关于2023年三明市少年儿童业余体育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学校公开招聘体育教练员拟聘用人选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exact"/>
          <w:jc w:val="center"/>
        </w:trPr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单位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岗位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人数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lang w:bidi="ar"/>
              </w:rPr>
              <w:t>名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别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学历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学位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笔试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成绩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面试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成绩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总分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体检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结果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考核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5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三明市少年儿童业余体育学校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（跆拳道教练员）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吴琳娟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女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本科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根据明筹委发明电〔2023〕1号免笔试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87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87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合格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5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  <w:t>（击剑教练员）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麻德湘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男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本科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根据明筹委发明电〔2023〕1号免笔试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91.2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91.2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val="en-US" w:eastAsia="zh-CN" w:bidi="ar"/>
              </w:rPr>
              <w:t>合格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sectPr>
      <w:headerReference r:id="rId3" w:type="default"/>
      <w:footerReference r:id="rId4" w:type="default"/>
      <w:pgSz w:w="11906" w:h="16838"/>
      <w:pgMar w:top="1474" w:right="1474" w:bottom="1474" w:left="1474" w:header="851" w:footer="992" w:gutter="0"/>
      <w:cols w:space="720" w:num="1"/>
      <w:docGrid w:type="linesAndChars" w:linePitch="317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YjUzNzFhOTAxNmEyMGJjODFjNzhhMjQ2ZTYxZjAifQ=="/>
  </w:docVars>
  <w:rsids>
    <w:rsidRoot w:val="5D2D1AAA"/>
    <w:rsid w:val="014B4568"/>
    <w:rsid w:val="0F773804"/>
    <w:rsid w:val="4B8100B8"/>
    <w:rsid w:val="5D2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194</Characters>
  <Lines>0</Lines>
  <Paragraphs>0</Paragraphs>
  <TotalTime>1</TotalTime>
  <ScaleCrop>false</ScaleCrop>
  <LinksUpToDate>false</LinksUpToDate>
  <CharactersWithSpaces>194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2023-03-17T14:47:00Z</dcterms:created>
  <dc:creator>WPS_1644971829</dc:creator>
  <cp:lastModifiedBy> </cp:lastModifiedBy>
  <dcterms:modified xsi:type="dcterms:W3CDTF">2024-03-13T17:07:34Z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86E7EEB707834EC4AD259EC4B6D575EE</vt:lpwstr>
  </property>
</Properties>
</file>