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福建省人力资源和社会保障厅办公室关于</w:t>
      </w:r>
    </w:p>
    <w:p>
      <w:pPr>
        <w:spacing w:line="56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2022年度中国留学人员回国创业启动</w:t>
      </w:r>
    </w:p>
    <w:p>
      <w:pPr>
        <w:spacing w:line="560" w:lineRule="exact"/>
        <w:jc w:val="center"/>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支持计划申报工作的通知</w:t>
      </w:r>
    </w:p>
    <w:p>
      <w:pPr>
        <w:spacing w:line="560" w:lineRule="exact"/>
        <w:rPr>
          <w:rFonts w:hint="eastAsia" w:ascii="仿宋_GB2312" w:hAnsi="仿宋_GB2312" w:eastAsia="仿宋_GB2312" w:cs="仿宋_GB2312"/>
        </w:rPr>
      </w:pPr>
    </w:p>
    <w:p>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闽人社办〔2022〕20号</w:t>
      </w:r>
    </w:p>
    <w:p>
      <w:pPr>
        <w:spacing w:line="560" w:lineRule="exact"/>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各设区市人社局、平潭综合实验区党工委党群工作部：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根据《关于开展2022年度中国留学人员回国创业启动支持计划申报工作的通知》(人社专技司函〔2022〕17号)，现就2022年度中国留学人员回国创业启动支持计划申报有关事项通知如下：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申报中国留学人员回国创业启动支持计划需同时具备以下条件：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（一）申报人应为所创办企业的法定代表人；</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（二）在国（境）外获得硕士或博士学位，或具有一年以上博士后工作经历；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（三）拥有自主知识产权，技术创新性强，具有较强市场潜力；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（四）熟悉相关领域和国际规则，具有较强的经营管理能力，</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有海外自主创业经验者优先考虑；</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（五）企业注册时间不早于2019年1月1日；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（六）申报人出资额占企业注册资本的50%以上；</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（七）申报人现已全职回国，在海外无工作。</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本计划优先支持人工智能、量子信息、集成电路、生命健康、生物育种、空天科技等前沿领域的创业企业，并对西部和东北地区以及省部共建留学人员创业园内的创业企业予以适当倾斜。已获得其他国家级人才项目资助的留学回国人员不纳入本计划资助范围。本计划往年入选人员不再重复支持。申报人不得在多个地区同时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二、相关要求</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收到通知后，应广泛宣传并及时通知符合条件的留学人员企业积极申报，择优推荐最多3名本地区留学回国创业人才。要严格按照通知要求对申报人条件、申报材料认真审核、严格把关。要做好背景调查，确保申报人不存在知识产权纠纷以及违反保密约定、竞业禁止、兼职取酬限制等情况。</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请于2022年3月6日前报送申报材料（含电子文档）至省留学人员创业园管理中心，逾期不报视为放弃。厦门市人社局直接向人社部申报。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纸质申报材料一式两份（盖章），装订成册（封面、目录、申请表、附件材料）。申报材料须包含如下：</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1.设区市人社局、平潭综合实验区党工委党群工作部关于申报2022年度中国留学人员回国创业启动支持计划的函。来函须注明背景调查相关情况，证明申报人现已全职回国，并附申报汇总表（附件1）。申报函请注明申报工作联系人、联系电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2.中国留学人员回国创业启动支持计划申请表（附件2）。</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3.申报人须出具“关于不存在知识产权纠纷以及违反保密约定、竞业禁止、兼职取酬限制等情况，且在海外无工作”的承诺书并亲笔签字确认。</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4.证明申报人满足申报条件有关附件材料：</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①个人资质证明:身份证、护照、学历学位证书、留学人员证明等;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②自主知识产权证明;</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③企业发展证明:营业执照、工商部门盖章确认的公司章程、商业计划书、税务机关出具的企业上一年度完税证明，经第三方审计的企业上一年度财务报表（包括利润表、资产负债表、现金流量表）、获奖情况等。</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rPr>
      </w:pPr>
      <w:r>
        <w:rPr>
          <w:rFonts w:hint="eastAsia" w:ascii="黑体" w:hAnsi="黑体" w:eastAsia="黑体" w:cs="黑体"/>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为总结中国留学人员回国创业启动支持计划实施成效，请对2018-2020年度的入选企业进一步考察了解，组织填写《中国留学人员回国创业启动支持计划入选企业调查表》（附件3），相关情况与申报材料同时报送。</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联系单位：福建省留学人员创业园管理中心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联系地址：福州市鼓楼区思儿亭路11号专家楼6楼</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联系人：方世银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联系电话：0591-87729466</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附件：1.2022年度中国留学人员回国创业启动支持计划申报</w:t>
      </w:r>
    </w:p>
    <w:p>
      <w:pPr>
        <w:keepNext w:val="0"/>
        <w:keepLines w:val="0"/>
        <w:pageBreakBefore w:val="0"/>
        <w:widowControl w:val="0"/>
        <w:kinsoku/>
        <w:wordWrap/>
        <w:overflowPunct/>
        <w:topLinePunct w:val="0"/>
        <w:autoSpaceDE/>
        <w:autoSpaceDN/>
        <w:bidi w:val="0"/>
        <w:adjustRightInd/>
        <w:snapToGrid/>
        <w:spacing w:line="560" w:lineRule="exact"/>
        <w:ind w:firstLine="1896" w:firstLineChars="600"/>
        <w:textAlignment w:val="auto"/>
        <w:rPr>
          <w:rFonts w:hint="eastAsia" w:ascii="仿宋_GB2312" w:hAnsi="仿宋_GB2312" w:eastAsia="仿宋_GB2312" w:cs="仿宋_GB2312"/>
        </w:rPr>
      </w:pPr>
      <w:r>
        <w:rPr>
          <w:rFonts w:hint="eastAsia" w:ascii="仿宋_GB2312" w:hAnsi="仿宋_GB2312" w:eastAsia="仿宋_GB2312" w:cs="仿宋_GB2312"/>
        </w:rPr>
        <w:t>汇总表</w:t>
      </w:r>
    </w:p>
    <w:p>
      <w:pPr>
        <w:spacing w:line="560" w:lineRule="exact"/>
        <w:ind w:firstLine="1580" w:firstLineChars="500"/>
        <w:rPr>
          <w:rFonts w:hint="eastAsia" w:ascii="仿宋_GB2312" w:hAnsi="仿宋_GB2312" w:eastAsia="仿宋_GB2312" w:cs="仿宋_GB2312"/>
        </w:rPr>
      </w:pPr>
      <w:r>
        <w:rPr>
          <w:rFonts w:hint="eastAsia" w:ascii="仿宋_GB2312" w:hAnsi="仿宋_GB2312" w:eastAsia="仿宋_GB2312" w:cs="仿宋_GB2312"/>
        </w:rPr>
        <w:t>2.中国留学人员回国创业启动支持计划申请表</w:t>
      </w:r>
    </w:p>
    <w:p>
      <w:pPr>
        <w:spacing w:line="560" w:lineRule="exact"/>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cs="仿宋_GB2312"/>
          <w:lang w:val="en-US" w:eastAsia="zh-CN"/>
        </w:rPr>
        <w:t xml:space="preserve">    </w:t>
      </w:r>
      <w:r>
        <w:rPr>
          <w:rFonts w:hint="eastAsia" w:ascii="仿宋_GB2312" w:hAnsi="仿宋_GB2312" w:eastAsia="仿宋_GB2312" w:cs="仿宋_GB2312"/>
        </w:rPr>
        <w:t xml:space="preserve">   3.</w:t>
      </w:r>
      <w:r>
        <w:rPr>
          <w:rFonts w:hint="eastAsia" w:ascii="仿宋_GB2312" w:hAnsi="仿宋_GB2312" w:eastAsia="仿宋_GB2312" w:cs="仿宋_GB2312"/>
          <w:spacing w:val="-11"/>
          <w:sz w:val="32"/>
        </w:rPr>
        <w:t>中国留学人员回国创业启动支持计划入选企业调查表</w:t>
      </w:r>
    </w:p>
    <w:p>
      <w:pPr>
        <w:spacing w:line="560" w:lineRule="exact"/>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spacing w:line="560" w:lineRule="exact"/>
        <w:rPr>
          <w:rFonts w:hint="eastAsia" w:ascii="仿宋_GB2312" w:hAnsi="仿宋_GB2312" w:eastAsia="仿宋_GB2312" w:cs="仿宋_GB2312"/>
        </w:rPr>
      </w:pPr>
    </w:p>
    <w:p>
      <w:pPr>
        <w:spacing w:line="560" w:lineRule="exact"/>
        <w:jc w:val="right"/>
        <w:rPr>
          <w:rFonts w:hint="eastAsia" w:ascii="仿宋_GB2312" w:hAnsi="仿宋_GB2312" w:eastAsia="仿宋_GB2312" w:cs="仿宋_GB2312"/>
        </w:rPr>
      </w:pPr>
      <w:r>
        <w:rPr>
          <w:rFonts w:hint="eastAsia" w:ascii="仿宋_GB2312" w:hAnsi="仿宋_GB2312" w:eastAsia="仿宋_GB2312" w:cs="仿宋_GB2312"/>
        </w:rPr>
        <w:t>福建省人力资源和社会保障厅办公室</w:t>
      </w:r>
    </w:p>
    <w:p>
      <w:pPr>
        <w:spacing w:line="560" w:lineRule="exact"/>
        <w:ind w:firstLine="5056" w:firstLineChars="1600"/>
        <w:rPr>
          <w:rFonts w:hint="eastAsia" w:ascii="仿宋_GB2312" w:hAnsi="仿宋_GB2312" w:eastAsia="仿宋_GB2312" w:cs="仿宋_GB2312"/>
        </w:rPr>
      </w:pPr>
      <w:r>
        <w:rPr>
          <w:rFonts w:hint="eastAsia" w:ascii="仿宋_GB2312" w:hAnsi="仿宋_GB2312" w:eastAsia="仿宋_GB2312" w:cs="仿宋_GB2312"/>
        </w:rPr>
        <w:t>2022年2月18日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（此件主动公开）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2022年度中国留学人员回国创业启动支持计划申报汇总表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申报单位（盖章）：               联系人：           联系电话：              邮箱：             传真：</w:t>
      </w:r>
    </w:p>
    <w:tbl>
      <w:tblPr>
        <w:tblStyle w:val="3"/>
        <w:tblW w:w="14080" w:type="dxa"/>
        <w:jc w:val="center"/>
        <w:tblLayout w:type="fixed"/>
        <w:tblCellMar>
          <w:top w:w="0" w:type="dxa"/>
          <w:left w:w="0" w:type="dxa"/>
          <w:bottom w:w="0" w:type="dxa"/>
          <w:right w:w="0" w:type="dxa"/>
        </w:tblCellMar>
      </w:tblPr>
      <w:tblGrid>
        <w:gridCol w:w="406"/>
        <w:gridCol w:w="620"/>
        <w:gridCol w:w="735"/>
        <w:gridCol w:w="420"/>
        <w:gridCol w:w="450"/>
        <w:gridCol w:w="480"/>
        <w:gridCol w:w="720"/>
        <w:gridCol w:w="900"/>
        <w:gridCol w:w="1125"/>
        <w:gridCol w:w="1079"/>
        <w:gridCol w:w="555"/>
        <w:gridCol w:w="585"/>
        <w:gridCol w:w="720"/>
        <w:gridCol w:w="525"/>
        <w:gridCol w:w="600"/>
        <w:gridCol w:w="585"/>
        <w:gridCol w:w="900"/>
        <w:gridCol w:w="795"/>
        <w:gridCol w:w="960"/>
        <w:gridCol w:w="920"/>
      </w:tblGrid>
      <w:tr>
        <w:tblPrEx>
          <w:tblCellMar>
            <w:top w:w="0" w:type="dxa"/>
            <w:left w:w="0" w:type="dxa"/>
            <w:bottom w:w="0" w:type="dxa"/>
            <w:right w:w="0" w:type="dxa"/>
          </w:tblCellMar>
        </w:tblPrEx>
        <w:trPr>
          <w:trHeight w:val="460" w:hRule="atLeast"/>
          <w:jc w:val="center"/>
        </w:trPr>
        <w:tc>
          <w:tcPr>
            <w:tcW w:w="4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序号</w:t>
            </w:r>
          </w:p>
        </w:tc>
        <w:tc>
          <w:tcPr>
            <w:tcW w:w="432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kern w:val="0"/>
                <w:sz w:val="21"/>
                <w:szCs w:val="21"/>
                <w:lang w:bidi="ar"/>
              </w:rPr>
            </w:pPr>
            <w:r>
              <w:rPr>
                <w:rFonts w:hint="eastAsia" w:ascii="仿宋_GB2312" w:hAnsi="仿宋_GB2312" w:eastAsia="仿宋_GB2312" w:cs="仿宋_GB2312"/>
                <w:b/>
                <w:color w:val="000000"/>
                <w:kern w:val="0"/>
                <w:sz w:val="21"/>
                <w:szCs w:val="21"/>
                <w:lang w:bidi="ar"/>
              </w:rPr>
              <w:t>申</w:t>
            </w:r>
            <w:r>
              <w:rPr>
                <w:rFonts w:hint="eastAsia" w:ascii="仿宋_GB2312" w:hAnsi="仿宋_GB2312" w:eastAsia="仿宋_GB2312" w:cs="仿宋_GB2312"/>
                <w:b/>
                <w:color w:val="000000"/>
                <w:kern w:val="0"/>
                <w:sz w:val="21"/>
                <w:szCs w:val="21"/>
                <w:lang w:eastAsia="zh-CN" w:bidi="ar"/>
              </w:rPr>
              <w:t>报人个人信息</w:t>
            </w:r>
          </w:p>
        </w:tc>
        <w:tc>
          <w:tcPr>
            <w:tcW w:w="9349"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创办企业信息</w:t>
            </w:r>
          </w:p>
        </w:tc>
      </w:tr>
      <w:tr>
        <w:tblPrEx>
          <w:tblCellMar>
            <w:top w:w="0" w:type="dxa"/>
            <w:left w:w="0" w:type="dxa"/>
            <w:bottom w:w="0" w:type="dxa"/>
            <w:right w:w="0" w:type="dxa"/>
          </w:tblCellMar>
        </w:tblPrEx>
        <w:trPr>
          <w:trHeight w:val="866" w:hRule="atLeast"/>
          <w:jc w:val="center"/>
        </w:trPr>
        <w:tc>
          <w:tcPr>
            <w:tcW w:w="40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000000"/>
                <w:sz w:val="21"/>
                <w:szCs w:val="21"/>
              </w:rPr>
            </w:pP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姓名</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出生日期</w:t>
            </w:r>
          </w:p>
        </w:tc>
        <w:tc>
          <w:tcPr>
            <w:tcW w:w="4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国籍</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学位</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留学国别</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回国日期</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联系方式</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企业名称</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创业项目</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产业领域</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法定代表人</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注册时间</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注册资本（万）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申报人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持股（%）</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申</w:t>
            </w:r>
            <w:r>
              <w:rPr>
                <w:rFonts w:hint="eastAsia" w:ascii="仿宋_GB2312" w:hAnsi="仿宋_GB2312" w:eastAsia="仿宋_GB2312" w:cs="仿宋_GB2312"/>
                <w:b/>
                <w:color w:val="000000"/>
                <w:kern w:val="0"/>
                <w:sz w:val="21"/>
                <w:szCs w:val="21"/>
                <w:lang w:eastAsia="zh-CN" w:bidi="ar"/>
              </w:rPr>
              <w:t>报</w:t>
            </w:r>
            <w:r>
              <w:rPr>
                <w:rFonts w:hint="eastAsia" w:ascii="仿宋_GB2312" w:hAnsi="仿宋_GB2312" w:eastAsia="仿宋_GB2312" w:cs="仿宋_GB2312"/>
                <w:b/>
                <w:color w:val="000000"/>
                <w:kern w:val="0"/>
                <w:sz w:val="21"/>
                <w:szCs w:val="21"/>
                <w:lang w:bidi="ar"/>
              </w:rPr>
              <w:t>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职务</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户名</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开户行</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账号</w:t>
            </w: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联行号</w:t>
            </w:r>
          </w:p>
        </w:tc>
      </w:tr>
      <w:tr>
        <w:tblPrEx>
          <w:tblCellMar>
            <w:top w:w="0" w:type="dxa"/>
            <w:left w:w="0" w:type="dxa"/>
            <w:bottom w:w="0" w:type="dxa"/>
            <w:right w:w="0" w:type="dxa"/>
          </w:tblCellMar>
        </w:tblPrEx>
        <w:trPr>
          <w:trHeight w:val="1420" w:hRule="atLeast"/>
          <w:jc w:val="center"/>
        </w:trPr>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1440" w:hRule="atLeast"/>
          <w:jc w:val="center"/>
        </w:trPr>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1460" w:hRule="atLeast"/>
          <w:jc w:val="center"/>
        </w:trPr>
        <w:tc>
          <w:tcPr>
            <w:tcW w:w="40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c>
          <w:tcPr>
            <w:tcW w:w="92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sectPr>
          <w:pgSz w:w="16838" w:h="11906" w:orient="landscape"/>
          <w:pgMar w:top="1531" w:right="2098" w:bottom="1531" w:left="1985" w:header="851" w:footer="1588" w:gutter="0"/>
          <w:pgNumType w:fmt="numberInDash"/>
          <w:cols w:space="425"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附件2</w:t>
      </w:r>
      <w:r>
        <w:rPr>
          <w:rFonts w:hint="eastAsia" w:ascii="黑体" w:hAnsi="黑体" w:eastAsia="黑体" w:cs="黑体"/>
          <w:sz w:val="32"/>
          <w:szCs w:val="22"/>
        </w:rPr>
        <w:tab/>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0"/>
        </w:rPr>
      </w:pPr>
      <w:r>
        <w:rPr>
          <w:rFonts w:hint="eastAsia" w:ascii="方正小标宋简体" w:hAnsi="方正小标宋简体" w:eastAsia="方正小标宋简体" w:cs="方正小标宋简体"/>
          <w:sz w:val="52"/>
          <w:szCs w:val="40"/>
        </w:rPr>
        <w:t>中国留学人员回国创业启动支持计划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52"/>
          <w:szCs w:val="40"/>
        </w:rPr>
      </w:pPr>
      <w:r>
        <w:rPr>
          <w:rFonts w:hint="eastAsia" w:ascii="方正小标宋简体" w:hAnsi="方正小标宋简体" w:eastAsia="方正小标宋简体" w:cs="方正小标宋简体"/>
          <w:sz w:val="52"/>
          <w:szCs w:val="40"/>
        </w:rPr>
        <w:t>申  请  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（产业领域：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姓       名  </w:t>
      </w:r>
      <w:r>
        <w:rPr>
          <w:rFonts w:hint="eastAsia" w:ascii="黑体" w:hAnsi="黑体" w:eastAsia="黑体" w:cs="黑体"/>
          <w:sz w:val="32"/>
          <w:szCs w:val="22"/>
        </w:rPr>
        <w:t>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企 业 名 称  </w:t>
      </w:r>
      <w:r>
        <w:rPr>
          <w:rFonts w:hint="eastAsia" w:ascii="黑体" w:hAnsi="黑体" w:eastAsia="黑体" w:cs="黑体"/>
          <w:sz w:val="32"/>
          <w:szCs w:val="22"/>
        </w:rPr>
        <w:t>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创 业 项 目  </w:t>
      </w:r>
      <w:r>
        <w:rPr>
          <w:rFonts w:hint="eastAsia" w:ascii="黑体" w:hAnsi="黑体" w:eastAsia="黑体" w:cs="黑体"/>
          <w:sz w:val="32"/>
          <w:szCs w:val="22"/>
        </w:rPr>
        <w:t>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推 荐 部 门 </w:t>
      </w:r>
      <w:r>
        <w:rPr>
          <w:rFonts w:hint="eastAsia" w:ascii="黑体" w:hAnsi="黑体" w:eastAsia="黑体" w:cs="黑体"/>
          <w:sz w:val="32"/>
          <w:szCs w:val="22"/>
        </w:rPr>
        <w:t xml:space="preserve"> 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联   系  人  </w:t>
      </w:r>
      <w:r>
        <w:rPr>
          <w:rFonts w:hint="eastAsia" w:ascii="黑体" w:hAnsi="黑体" w:eastAsia="黑体" w:cs="黑体"/>
          <w:sz w:val="32"/>
          <w:szCs w:val="22"/>
        </w:rPr>
        <w:t>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 xml:space="preserve">联 系 电 话  </w:t>
      </w:r>
      <w:r>
        <w:rPr>
          <w:rFonts w:hint="eastAsia" w:ascii="黑体" w:hAnsi="黑体" w:eastAsia="黑体" w:cs="黑体"/>
          <w:sz w:val="32"/>
          <w:szCs w:val="22"/>
        </w:rPr>
        <w:t>__________________</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ab/>
      </w:r>
      <w:r>
        <w:rPr>
          <w:rFonts w:hint="eastAsia" w:ascii="仿宋_GB2312" w:hAnsi="仿宋_GB2312" w:eastAsia="仿宋_GB2312" w:cs="仿宋_GB2312"/>
          <w:sz w:val="3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人力资源社会保障部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填表须知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1、填写表格需在首页标明申报项目所属产业领域。产业领域包括：①电子信息、②生物医药、③先进制造、④新材料、⑤新能源及节能、⑥资源与环境、⑦其他。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2、以附件形式提供下述证明材料：个人资质证明（学历学位证书、护照、身份证复印件等）、知识产权证明、企业发展证明（营业执照、公司章程、创业计划书、可行性报告、财务报表、完税证明等）。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2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一、申请人信息</w:t>
      </w:r>
    </w:p>
    <w:tbl>
      <w:tblPr>
        <w:tblStyle w:val="3"/>
        <w:tblW w:w="89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260"/>
        <w:gridCol w:w="1155"/>
        <w:gridCol w:w="1155"/>
        <w:gridCol w:w="840"/>
        <w:gridCol w:w="1365"/>
        <w:gridCol w:w="1575"/>
        <w:gridCol w:w="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族</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1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生</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91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业</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留学国别</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2"/>
                <w:szCs w:val="22"/>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cs/>
              </w:rPr>
              <w:t>Email</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务</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联系地址</w:t>
            </w:r>
          </w:p>
        </w:tc>
        <w:tc>
          <w:tcPr>
            <w:tcW w:w="35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话</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5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人</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履</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起止年月</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学习或工作单位</w:t>
            </w: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学习专业或职业（获取学位及职务）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5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要</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学</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术</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或</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社</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会</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兼</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学术或社会团体名称</w:t>
            </w: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兼职时间</w:t>
            </w: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兼任职务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3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412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4" w:type="dxa"/>
          <w:trHeight w:val="717" w:hRule="atLeast"/>
        </w:trPr>
        <w:tc>
          <w:tcPr>
            <w:tcW w:w="8611"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申报理由（最能代表申请人贡献和水平的论文、著作、专利等，并注明发表时间、刊物名称、专利号；申请人工作能力、管理经验、取得成绩等。</w:t>
            </w:r>
            <w:r>
              <w:rPr>
                <w:rFonts w:hint="eastAsia" w:ascii="仿宋_GB2312" w:hAnsi="仿宋_GB2312" w:eastAsia="仿宋_GB2312" w:cs="仿宋_GB2312"/>
                <w:sz w:val="24"/>
                <w:szCs w:val="24"/>
                <w:cs/>
              </w:rPr>
              <w:t>1500</w:t>
            </w:r>
            <w:r>
              <w:rPr>
                <w:rFonts w:hint="eastAsia" w:ascii="仿宋_GB2312" w:hAnsi="仿宋_GB2312" w:eastAsia="仿宋_GB2312" w:cs="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4" w:type="dxa"/>
          <w:trHeight w:val="11444" w:hRule="atLeast"/>
        </w:trPr>
        <w:tc>
          <w:tcPr>
            <w:tcW w:w="8611" w:type="dxa"/>
            <w:gridSpan w:val="7"/>
            <w:tcBorders>
              <w:top w:val="single" w:color="auto" w:sz="4" w:space="0"/>
              <w:left w:val="single" w:color="auto" w:sz="4" w:space="0"/>
              <w:bottom w:val="single" w:color="auto" w:sz="4" w:space="0"/>
              <w:right w:val="single" w:color="auto" w:sz="4" w:space="0"/>
            </w:tcBorders>
            <w:noWrap w:val="0"/>
            <w:vAlign w:val="bottom"/>
          </w:tcPr>
          <w:p>
            <w:pPr>
              <w:jc w:val="center"/>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rPr>
              <w:t xml:space="preserve">  </w:t>
            </w:r>
          </w:p>
          <w:p>
            <w:pPr>
              <w:jc w:val="right"/>
              <w:rPr>
                <w:rFonts w:hint="eastAsia" w:ascii="仿宋_GB2312" w:hAnsi="仿宋_GB2312" w:eastAsia="仿宋_GB2312" w:cs="仿宋_GB2312"/>
                <w:sz w:val="24"/>
                <w:szCs w:val="24"/>
              </w:rPr>
            </w:pPr>
          </w:p>
          <w:p>
            <w:pPr>
              <w:jc w:val="right"/>
              <w:rPr>
                <w:rFonts w:hint="eastAsia" w:ascii="仿宋_GB2312" w:hAnsi="仿宋_GB2312" w:eastAsia="仿宋_GB2312" w:cs="仿宋_GB2312"/>
                <w:sz w:val="24"/>
                <w:szCs w:val="24"/>
              </w:rPr>
            </w:pPr>
          </w:p>
          <w:p>
            <w:pPr>
              <w:jc w:val="right"/>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lang w:eastAsia="zh-CN"/>
        </w:rPr>
        <w:t>二、</w:t>
      </w:r>
      <w:r>
        <w:rPr>
          <w:rFonts w:hint="eastAsia" w:ascii="黑体" w:hAnsi="黑体" w:eastAsia="黑体" w:cs="黑体"/>
          <w:sz w:val="32"/>
          <w:szCs w:val="22"/>
        </w:rPr>
        <w:t>企业概况</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18"/>
        <w:gridCol w:w="1238"/>
        <w:gridCol w:w="1573"/>
        <w:gridCol w:w="1194"/>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442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企业类型</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tc>
        <w:tc>
          <w:tcPr>
            <w:tcW w:w="15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9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员工人数</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主要股东构成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股东名称（或姓名）</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国籍</w:t>
            </w: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投资方式</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所占股份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27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9" w:hRule="atLeast"/>
        </w:trPr>
        <w:tc>
          <w:tcPr>
            <w:tcW w:w="8610"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核心团队介绍（管理团队和技术团队，</w:t>
            </w:r>
            <w:r>
              <w:rPr>
                <w:rFonts w:hint="eastAsia" w:ascii="仿宋_GB2312" w:hAnsi="仿宋_GB2312" w:eastAsia="仿宋_GB2312" w:cs="仿宋_GB2312"/>
                <w:sz w:val="24"/>
                <w:szCs w:val="24"/>
                <w:cs/>
              </w:rPr>
              <w:t>1500</w:t>
            </w:r>
            <w:r>
              <w:rPr>
                <w:rFonts w:hint="eastAsia" w:ascii="仿宋_GB2312" w:hAnsi="仿宋_GB2312" w:eastAsia="仿宋_GB2312" w:cs="仿宋_GB2312"/>
                <w:sz w:val="24"/>
                <w:szCs w:val="24"/>
              </w:rPr>
              <w:t>字以内）</w:t>
            </w:r>
          </w:p>
        </w:tc>
      </w:tr>
    </w:tbl>
    <w:tbl>
      <w:tblPr>
        <w:tblStyle w:val="3"/>
        <w:tblpPr w:leftFromText="180" w:rightFromText="180" w:vertAnchor="text" w:horzAnchor="page" w:tblpX="1736" w:tblpY="324"/>
        <w:tblOverlap w:val="never"/>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480" w:hRule="atLeast"/>
        </w:trPr>
        <w:tc>
          <w:tcPr>
            <w:tcW w:w="861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创业项目概述（内容、方案、可行性分析等，</w:t>
            </w:r>
            <w:r>
              <w:rPr>
                <w:rFonts w:hint="eastAsia" w:ascii="仿宋_GB2312" w:hAnsi="仿宋_GB2312" w:eastAsia="仿宋_GB2312" w:cs="仿宋_GB2312"/>
                <w:sz w:val="24"/>
                <w:szCs w:val="24"/>
                <w:cs/>
              </w:rPr>
              <w:t>1500</w:t>
            </w:r>
            <w:r>
              <w:rPr>
                <w:rFonts w:hint="eastAsia" w:ascii="仿宋_GB2312" w:hAnsi="仿宋_GB2312" w:eastAsia="仿宋_GB2312" w:cs="仿宋_GB2312"/>
                <w:sz w:val="24"/>
                <w:szCs w:val="24"/>
              </w:rPr>
              <w:t>字以内）</w:t>
            </w: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经济效益预测（</w:t>
            </w:r>
            <w:r>
              <w:rPr>
                <w:rFonts w:hint="eastAsia" w:ascii="仿宋_GB2312" w:hAnsi="仿宋_GB2312" w:eastAsia="仿宋_GB2312" w:cs="仿宋_GB2312"/>
                <w:sz w:val="24"/>
                <w:szCs w:val="24"/>
                <w:cs/>
              </w:rPr>
              <w:t>1000</w:t>
            </w:r>
            <w:r>
              <w:rPr>
                <w:rFonts w:hint="eastAsia" w:ascii="仿宋_GB2312" w:hAnsi="仿宋_GB2312" w:eastAsia="仿宋_GB2312" w:cs="仿宋_GB2312"/>
                <w:sz w:val="24"/>
                <w:szCs w:val="24"/>
              </w:rPr>
              <w:t>字以内）</w:t>
            </w:r>
          </w:p>
          <w:p>
            <w:pP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93" w:hRule="atLeast"/>
        </w:trPr>
        <w:tc>
          <w:tcPr>
            <w:tcW w:w="8610" w:type="dxa"/>
            <w:tcBorders>
              <w:top w:val="single" w:color="auto" w:sz="4" w:space="0"/>
              <w:left w:val="single" w:color="auto" w:sz="4" w:space="0"/>
              <w:bottom w:val="single" w:color="auto" w:sz="4" w:space="0"/>
              <w:right w:val="single" w:color="auto" w:sz="4" w:space="0"/>
            </w:tcBorders>
            <w:noWrap w:val="0"/>
            <w:vAlign w:val="center"/>
          </w:tcPr>
          <w:p>
            <w:pPr>
              <w:wordWrap w:val="0"/>
              <w:jc w:val="right"/>
              <w:rPr>
                <w:rFonts w:hint="eastAsia" w:ascii="仿宋_GB2312" w:hAnsi="仿宋_GB2312" w:eastAsia="仿宋_GB2312" w:cs="仿宋_GB2312"/>
                <w:sz w:val="24"/>
                <w:szCs w:val="24"/>
              </w:rPr>
            </w:pPr>
          </w:p>
          <w:p>
            <w:pPr>
              <w:spacing w:line="360" w:lineRule="exact"/>
              <w:jc w:val="both"/>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申报人签字：</w:t>
            </w:r>
            <w:r>
              <w:rPr>
                <w:rFonts w:hint="eastAsia" w:ascii="仿宋_GB2312" w:hAnsi="仿宋_GB2312" w:eastAsia="仿宋_GB2312" w:cs="仿宋_GB2312"/>
                <w:sz w:val="24"/>
                <w:szCs w:val="24"/>
                <w:cs/>
              </w:rPr>
              <w:t xml:space="preserve">                      </w:t>
            </w:r>
          </w:p>
          <w:p>
            <w:pPr>
              <w:spacing w:line="3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日</w:t>
            </w:r>
          </w:p>
        </w:tc>
      </w:tr>
    </w:tbl>
    <w:tbl>
      <w:tblPr>
        <w:tblStyle w:val="3"/>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771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0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推荐园区意见及能够提供的支持条件</w:t>
            </w:r>
          </w:p>
        </w:tc>
        <w:tc>
          <w:tcPr>
            <w:tcW w:w="7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主要负责人签字：</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单位（盖章）</w:t>
            </w:r>
            <w:r>
              <w:rPr>
                <w:rFonts w:hint="eastAsia" w:ascii="仿宋_GB2312" w:hAnsi="仿宋_GB2312" w:eastAsia="仿宋_GB2312" w:cs="仿宋_GB2312"/>
                <w:sz w:val="24"/>
                <w:szCs w:val="24"/>
                <w:cs/>
              </w:rPr>
              <w:t xml:space="preserve">       </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rPr>
              <w:t xml:space="preserve">   </w:t>
            </w:r>
          </w:p>
          <w:p>
            <w:pPr>
              <w:keepNext w:val="0"/>
              <w:keepLines w:val="0"/>
              <w:pageBreakBefore w:val="0"/>
              <w:widowControl w:val="0"/>
              <w:kinsoku/>
              <w:wordWrap w:val="0"/>
              <w:overflowPunct/>
              <w:topLinePunct w:val="0"/>
              <w:autoSpaceDE/>
              <w:autoSpaceDN/>
              <w:bidi w:val="0"/>
              <w:adjustRightInd/>
              <w:snapToGrid/>
              <w:spacing w:line="360" w:lineRule="exact"/>
              <w:ind w:firstLine="4740"/>
              <w:jc w:val="right"/>
              <w:textAlignment w:val="auto"/>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日</w:t>
            </w:r>
            <w:r>
              <w:rPr>
                <w:rFonts w:hint="eastAsia" w:ascii="仿宋_GB2312" w:hAnsi="仿宋_GB2312" w:eastAsia="仿宋_GB2312" w:cs="仿宋_GB2312"/>
                <w:sz w:val="24"/>
                <w:szCs w:val="24"/>
                <w:cs/>
              </w:rPr>
              <w:t xml:space="preserve"> </w:t>
            </w:r>
          </w:p>
          <w:p>
            <w:pPr>
              <w:keepNext w:val="0"/>
              <w:keepLines w:val="0"/>
              <w:pageBreakBefore w:val="0"/>
              <w:widowControl w:val="0"/>
              <w:kinsoku/>
              <w:overflowPunct/>
              <w:topLinePunct w:val="0"/>
              <w:autoSpaceDE/>
              <w:autoSpaceDN/>
              <w:bidi w:val="0"/>
              <w:adjustRightInd/>
              <w:snapToGrid/>
              <w:spacing w:line="360" w:lineRule="exact"/>
              <w:ind w:firstLine="4740"/>
              <w:jc w:val="right"/>
              <w:textAlignment w:val="auto"/>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53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省（副省）级人民政府人力资源社会保障部门推荐意见</w:t>
            </w:r>
          </w:p>
        </w:tc>
        <w:tc>
          <w:tcPr>
            <w:tcW w:w="77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p>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val="0"/>
                <w:lang w:val="en-US" w:eastAsia="zh-CN"/>
              </w:rPr>
              <w:t xml:space="preserve">                               </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单位（盖章）</w:t>
            </w:r>
            <w:r>
              <w:rPr>
                <w:rFonts w:hint="eastAsia" w:ascii="仿宋_GB2312" w:hAnsi="仿宋_GB2312" w:eastAsia="仿宋_GB2312" w:cs="仿宋_GB2312"/>
                <w:sz w:val="24"/>
                <w:szCs w:val="24"/>
                <w:cs/>
              </w:rPr>
              <w:t xml:space="preserve">       </w:t>
            </w:r>
          </w:p>
          <w:p>
            <w:pPr>
              <w:keepNext w:val="0"/>
              <w:keepLines w:val="0"/>
              <w:pageBreakBefore w:val="0"/>
              <w:widowControl w:val="0"/>
              <w:kinsoku/>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cs/>
              </w:rPr>
              <w:t xml:space="preserve">   </w:t>
            </w:r>
          </w:p>
          <w:p>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cs w:val="0"/>
                <w:lang w:val="en-US" w:eastAsia="zh-CN"/>
              </w:rPr>
              <w:t xml:space="preserve"> </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cs w:val="0"/>
                <w:lang w:val="en-US" w:eastAsia="zh-CN"/>
              </w:rPr>
              <w:t xml:space="preserve"> </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cs w:val="0"/>
                <w:lang w:val="en-US" w:eastAsia="zh-CN"/>
              </w:rPr>
              <w:t xml:space="preserve">  </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cs w:val="0"/>
                <w:lang w:val="en-US" w:eastAsia="zh-CN"/>
              </w:rPr>
              <w:t xml:space="preserve">   </w:t>
            </w:r>
            <w:r>
              <w:rPr>
                <w:rFonts w:hint="eastAsia" w:ascii="仿宋_GB2312" w:hAnsi="仿宋_GB2312" w:eastAsia="仿宋_GB2312" w:cs="仿宋_GB2312"/>
                <w:sz w:val="24"/>
                <w:szCs w:val="24"/>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22"/>
        </w:rPr>
      </w:pPr>
      <w:r>
        <w:rPr>
          <w:rFonts w:hint="eastAsia" w:ascii="黑体" w:hAnsi="黑体" w:eastAsia="黑体" w:cs="黑体"/>
          <w:sz w:val="32"/>
          <w:szCs w:val="22"/>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中国留学人员回国创业启动支持计划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入选企业调查表</w:t>
      </w:r>
    </w:p>
    <w:tbl>
      <w:tblPr>
        <w:tblStyle w:val="3"/>
        <w:tblpPr w:leftFromText="180" w:rightFromText="180" w:vertAnchor="text" w:horzAnchor="page" w:tblpX="1813" w:tblpY="27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0"/>
        <w:gridCol w:w="1119"/>
        <w:gridCol w:w="26"/>
        <w:gridCol w:w="1125"/>
        <w:gridCol w:w="43"/>
        <w:gridCol w:w="1127"/>
        <w:gridCol w:w="1845"/>
        <w:gridCol w:w="17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610"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申报入选情况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入选人姓名</w:t>
            </w:r>
            <w:r>
              <w:rPr>
                <w:rFonts w:hint="eastAsia" w:ascii="仿宋_GB2312" w:hAnsi="仿宋_GB2312" w:eastAsia="仿宋_GB2312" w:cs="仿宋_GB2312"/>
                <w:sz w:val="24"/>
                <w:szCs w:val="24"/>
                <w:cs/>
              </w:rPr>
              <w:t xml:space="preserve">    </w:t>
            </w:r>
          </w:p>
        </w:tc>
        <w:tc>
          <w:tcPr>
            <w:tcW w:w="1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证件名称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入选企业名称</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入选时职务</w:t>
            </w:r>
          </w:p>
        </w:tc>
        <w:tc>
          <w:tcPr>
            <w:tcW w:w="17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入选创业项目</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入选年份</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企业现名称</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入选人现职务</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资产总额</w:t>
            </w:r>
          </w:p>
        </w:tc>
        <w:tc>
          <w:tcPr>
            <w:tcW w:w="11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员工人数</w:t>
            </w:r>
          </w:p>
        </w:tc>
        <w:tc>
          <w:tcPr>
            <w:tcW w:w="1170"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cs/>
              </w:rPr>
              <w:t>202</w:t>
            </w:r>
            <w:r>
              <w:rPr>
                <w:rFonts w:hint="eastAsia" w:ascii="仿宋_GB2312" w:hAnsi="仿宋_GB2312" w:eastAsia="仿宋_GB2312" w:cs="仿宋_GB2312"/>
                <w:sz w:val="24"/>
                <w:szCs w:val="24"/>
                <w:cs w:val="0"/>
                <w:lang w:val="en-US" w:eastAsia="zh-CN"/>
              </w:rPr>
              <w:t>1</w:t>
            </w:r>
            <w:r>
              <w:rPr>
                <w:rFonts w:hint="eastAsia" w:ascii="仿宋_GB2312" w:hAnsi="仿宋_GB2312" w:eastAsia="仿宋_GB2312" w:cs="仿宋_GB2312"/>
                <w:sz w:val="24"/>
                <w:szCs w:val="24"/>
              </w:rPr>
              <w:t>年营业收入</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主营业务方向</w:t>
            </w:r>
          </w:p>
        </w:tc>
        <w:tc>
          <w:tcPr>
            <w:tcW w:w="3440"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24"/>
                <w:szCs w:val="24"/>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cs/>
              </w:rPr>
              <w:t>202</w:t>
            </w:r>
            <w:r>
              <w:rPr>
                <w:rFonts w:hint="eastAsia" w:ascii="仿宋_GB2312" w:hAnsi="仿宋_GB2312" w:eastAsia="仿宋_GB2312" w:cs="仿宋_GB2312"/>
                <w:sz w:val="24"/>
                <w:szCs w:val="24"/>
                <w:cs w:val="0"/>
                <w:lang w:val="en-US" w:eastAsia="zh-CN"/>
              </w:rPr>
              <w:t>1</w:t>
            </w:r>
            <w:r>
              <w:rPr>
                <w:rFonts w:hint="eastAsia" w:ascii="仿宋_GB2312" w:hAnsi="仿宋_GB2312" w:eastAsia="仿宋_GB2312" w:cs="仿宋_GB2312"/>
                <w:sz w:val="24"/>
                <w:szCs w:val="24"/>
              </w:rPr>
              <w:t>年利税</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550" w:type="dxa"/>
            <w:tcBorders>
              <w:top w:val="single" w:color="auto" w:sz="4" w:space="0"/>
              <w:left w:val="single" w:color="auto" w:sz="2"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主要产品</w:t>
            </w:r>
          </w:p>
        </w:tc>
        <w:tc>
          <w:tcPr>
            <w:tcW w:w="706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当前主要股东构成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股东名称（或姓名）</w:t>
            </w: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籍</w:t>
            </w: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投资方式</w:t>
            </w: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占</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股</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2669" w:type="dxa"/>
            <w:gridSpan w:val="2"/>
            <w:tcBorders>
              <w:top w:val="single" w:color="auto" w:sz="4" w:space="0"/>
              <w:left w:val="single" w:color="auto" w:sz="2"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1194" w:type="dxa"/>
            <w:gridSpan w:val="3"/>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sz w:val="24"/>
                <w:szCs w:val="24"/>
              </w:rPr>
            </w:pPr>
          </w:p>
        </w:tc>
        <w:tc>
          <w:tcPr>
            <w:tcW w:w="2972" w:type="dxa"/>
            <w:gridSpan w:val="2"/>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24"/>
                <w:szCs w:val="24"/>
              </w:rPr>
            </w:pPr>
          </w:p>
        </w:tc>
        <w:tc>
          <w:tcPr>
            <w:tcW w:w="1775" w:type="dxa"/>
            <w:tcBorders>
              <w:top w:val="single" w:color="auto" w:sz="4" w:space="0"/>
              <w:left w:val="single" w:color="auto" w:sz="4" w:space="0"/>
              <w:bottom w:val="single" w:color="auto" w:sz="4" w:space="0"/>
              <w:right w:val="single" w:color="auto" w:sz="2" w:space="0"/>
            </w:tcBorders>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5" w:hRule="atLeast"/>
        </w:trPr>
        <w:tc>
          <w:tcPr>
            <w:tcW w:w="8610" w:type="dxa"/>
            <w:gridSpan w:val="8"/>
            <w:tcBorders>
              <w:top w:val="single" w:color="auto" w:sz="4" w:space="0"/>
              <w:left w:val="single" w:color="auto" w:sz="2" w:space="0"/>
              <w:bottom w:val="single" w:color="auto" w:sz="4" w:space="0"/>
              <w:right w:val="single" w:color="auto" w:sz="2"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支持资金主要用途：</w:t>
            </w:r>
          </w:p>
          <w:p>
            <w:pPr>
              <w:rPr>
                <w:rFonts w:hint="eastAsia" w:ascii="仿宋_GB2312" w:hAnsi="仿宋_GB2312" w:eastAsia="仿宋_GB2312" w:cs="仿宋_GB2312"/>
                <w:sz w:val="24"/>
                <w:szCs w:val="24"/>
              </w:rPr>
            </w:pPr>
          </w:p>
        </w:tc>
      </w:tr>
    </w:tbl>
    <w:tbl>
      <w:tblPr>
        <w:tblStyle w:val="3"/>
        <w:tblpPr w:leftFromText="180" w:rightFromText="180" w:vertAnchor="text" w:horzAnchor="page" w:tblpX="1698" w:tblpY="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883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创业项目发展情况（技术水平、市场竞争力等）：</w:t>
            </w: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入选企业经营情况（经济效益等）：</w:t>
            </w:r>
          </w:p>
          <w:p>
            <w:pPr>
              <w:jc w:val="left"/>
              <w:rPr>
                <w:rFonts w:hint="eastAsia" w:ascii="仿宋_GB2312" w:hAnsi="仿宋_GB2312" w:eastAsia="仿宋_GB2312" w:cs="仿宋_GB2312"/>
                <w:sz w:val="24"/>
                <w:szCs w:val="24"/>
              </w:rPr>
            </w:pPr>
          </w:p>
          <w:p>
            <w:pPr>
              <w:jc w:val="left"/>
              <w:rPr>
                <w:rFonts w:hint="eastAsia"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5" w:hRule="atLeast"/>
        </w:trPr>
        <w:tc>
          <w:tcPr>
            <w:tcW w:w="8835"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入选人或入选企业所获荣誉及处罚情况：</w:t>
            </w: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地方政府支持情况：</w:t>
            </w: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对留学回国人员服务工作的意见建议：</w:t>
            </w: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rPr>
                <w:rFonts w:hint="eastAsia" w:ascii="仿宋_GB2312" w:hAnsi="仿宋_GB2312" w:eastAsia="仿宋_GB2312" w:cs="仿宋_GB2312"/>
                <w:sz w:val="24"/>
                <w:szCs w:val="24"/>
                <w:cs/>
              </w:rPr>
            </w:pPr>
          </w:p>
          <w:p>
            <w:pPr>
              <w:jc w:val="right"/>
              <w:rPr>
                <w:rFonts w:hint="eastAsia" w:ascii="仿宋_GB2312" w:hAnsi="仿宋_GB2312" w:eastAsia="仿宋_GB2312" w:cs="仿宋_GB2312"/>
                <w:sz w:val="24"/>
                <w:szCs w:val="24"/>
                <w:cs/>
              </w:rPr>
            </w:pPr>
            <w:r>
              <w:rPr>
                <w:rFonts w:hint="eastAsia" w:ascii="仿宋_GB2312" w:hAnsi="仿宋_GB2312" w:eastAsia="仿宋_GB2312" w:cs="仿宋_GB2312"/>
                <w:sz w:val="24"/>
                <w:szCs w:val="24"/>
              </w:rPr>
              <w:t>（入选企业盖章）</w:t>
            </w:r>
          </w:p>
          <w:p>
            <w:pPr>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cs/>
              </w:rPr>
              <w:t xml:space="preserve">   </w:t>
            </w:r>
            <w:r>
              <w:rPr>
                <w:rFonts w:hint="eastAsia" w:ascii="仿宋_GB2312" w:hAnsi="仿宋_GB2312" w:eastAsia="仿宋_GB2312" w:cs="仿宋_GB2312"/>
                <w:sz w:val="24"/>
                <w:szCs w:val="24"/>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0"/>
        </w:rPr>
      </w:pPr>
      <w:r>
        <w:rPr>
          <w:rFonts w:hint="eastAsia" w:ascii="仿宋_GB2312" w:hAnsi="仿宋_GB2312" w:eastAsia="仿宋_GB2312" w:cs="仿宋_GB2312"/>
          <w:sz w:val="24"/>
          <w:szCs w:val="20"/>
        </w:rPr>
        <w:t xml:space="preserve">企业联系人： </w:t>
      </w:r>
      <w:r>
        <w:rPr>
          <w:rFonts w:hint="eastAsia" w:ascii="黑体" w:hAnsi="黑体" w:eastAsia="黑体" w:cs="黑体"/>
          <w:sz w:val="24"/>
          <w:szCs w:val="20"/>
        </w:rPr>
        <w:t>_____________________</w:t>
      </w:r>
      <w:r>
        <w:rPr>
          <w:rFonts w:hint="eastAsia" w:ascii="仿宋_GB2312" w:hAnsi="仿宋_GB2312" w:eastAsia="仿宋_GB2312" w:cs="仿宋_GB2312"/>
          <w:sz w:val="24"/>
          <w:szCs w:val="20"/>
        </w:rPr>
        <w:t xml:space="preserve">   联系方式：</w:t>
      </w:r>
      <w:r>
        <w:rPr>
          <w:rFonts w:hint="eastAsia" w:ascii="黑体" w:hAnsi="黑体" w:eastAsia="黑体" w:cs="黑体"/>
          <w:sz w:val="24"/>
          <w:szCs w:val="20"/>
        </w:rPr>
        <w:t>____________________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docPartObj>
        <w:docPartGallery w:val="autotext"/>
      </w:docPartObj>
    </w:sdtPr>
    <w:sdtContent>
      <w:p>
        <w:pPr>
          <w:pStyle w:val="2"/>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docPartObj>
        <w:docPartGallery w:val="autotext"/>
      </w:docPartObj>
    </w:sdtPr>
    <w:sdtContent>
      <w:p>
        <w:pPr>
          <w:pStyle w:val="2"/>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52BC8"/>
    <w:rsid w:val="5AB52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2022-03-14T06:57:00Z</dcterms:created>
  <dc:creator>WPS_1644971829</dc:creator>
  <cp:lastModifiedBy>WPS_1644971829</cp:lastModifiedBy>
  <dcterms:modified xsi:type="dcterms:W3CDTF">2022-03-14T06:58:03Z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3A54334718EC410180B17DCFF132F387</vt:lpwstr>
  </property>
</Properties>
</file>