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32" w:rsidRPr="008B1632" w:rsidRDefault="008B1632" w:rsidP="008B1632">
      <w:pPr>
        <w:rPr>
          <w:rFonts w:ascii="黑体" w:eastAsia="黑体" w:hAnsi="黑体"/>
          <w:sz w:val="32"/>
          <w:szCs w:val="32"/>
        </w:rPr>
      </w:pPr>
      <w:r w:rsidRPr="008B1632">
        <w:rPr>
          <w:rFonts w:ascii="黑体" w:eastAsia="黑体" w:hAnsi="黑体" w:hint="eastAsia"/>
          <w:sz w:val="32"/>
          <w:szCs w:val="32"/>
        </w:rPr>
        <w:t>附件1</w:t>
      </w:r>
    </w:p>
    <w:p w:rsidR="008B1632" w:rsidRDefault="008B1632" w:rsidP="008B1632">
      <w:pPr>
        <w:pStyle w:val="a5"/>
        <w:shd w:val="clear" w:color="auto" w:fill="FFFFFF"/>
        <w:spacing w:before="0" w:beforeAutospacing="0" w:after="0" w:afterAutospacing="0" w:line="560" w:lineRule="exact"/>
        <w:jc w:val="center"/>
        <w:rPr>
          <w:rFonts w:ascii="方正小标宋简体" w:eastAsia="方正小标宋简体"/>
          <w:bCs/>
          <w:color w:val="000000"/>
          <w:sz w:val="44"/>
          <w:szCs w:val="44"/>
        </w:rPr>
      </w:pPr>
      <w:r w:rsidRPr="002A22B8">
        <w:rPr>
          <w:rFonts w:ascii="方正小标宋简体" w:eastAsia="方正小标宋简体" w:hint="eastAsia"/>
          <w:bCs/>
          <w:color w:val="000000"/>
          <w:sz w:val="44"/>
          <w:szCs w:val="44"/>
        </w:rPr>
        <w:t>关于</w:t>
      </w:r>
      <w:r>
        <w:rPr>
          <w:rFonts w:ascii="方正小标宋简体" w:eastAsia="方正小标宋简体" w:hint="eastAsia"/>
          <w:bCs/>
          <w:color w:val="000000"/>
          <w:sz w:val="44"/>
          <w:szCs w:val="44"/>
        </w:rPr>
        <w:t>集中</w:t>
      </w:r>
      <w:r w:rsidRPr="002A22B8">
        <w:rPr>
          <w:rFonts w:ascii="方正小标宋简体" w:eastAsia="方正小标宋简体" w:hint="eastAsia"/>
          <w:bCs/>
          <w:color w:val="000000"/>
          <w:sz w:val="44"/>
          <w:szCs w:val="44"/>
        </w:rPr>
        <w:t>开展201</w:t>
      </w:r>
      <w:r>
        <w:rPr>
          <w:rFonts w:ascii="方正小标宋简体" w:eastAsia="方正小标宋简体" w:hint="eastAsia"/>
          <w:bCs/>
          <w:color w:val="000000"/>
          <w:sz w:val="44"/>
          <w:szCs w:val="44"/>
        </w:rPr>
        <w:t>9</w:t>
      </w:r>
      <w:r w:rsidRPr="002A22B8">
        <w:rPr>
          <w:rFonts w:ascii="方正小标宋简体" w:eastAsia="方正小标宋简体" w:hint="eastAsia"/>
          <w:bCs/>
          <w:color w:val="000000"/>
          <w:sz w:val="44"/>
          <w:szCs w:val="44"/>
        </w:rPr>
        <w:t>年度劳动保障监察</w:t>
      </w:r>
    </w:p>
    <w:p w:rsidR="008B1632" w:rsidRPr="002A22B8" w:rsidRDefault="008B1632" w:rsidP="008B1632">
      <w:pPr>
        <w:pStyle w:val="a5"/>
        <w:shd w:val="clear" w:color="auto" w:fill="FFFFFF"/>
        <w:spacing w:before="0" w:beforeAutospacing="0" w:after="0" w:afterAutospacing="0" w:line="560" w:lineRule="exact"/>
        <w:jc w:val="center"/>
        <w:rPr>
          <w:rFonts w:ascii="方正小标宋简体" w:eastAsia="方正小标宋简体" w:hAnsi="微软雅黑"/>
          <w:color w:val="000000"/>
        </w:rPr>
      </w:pPr>
      <w:r w:rsidRPr="002A22B8">
        <w:rPr>
          <w:rFonts w:ascii="方正小标宋简体" w:eastAsia="方正小标宋简体" w:hint="eastAsia"/>
          <w:bCs/>
          <w:color w:val="000000"/>
          <w:sz w:val="44"/>
          <w:szCs w:val="44"/>
        </w:rPr>
        <w:t>书面审查</w:t>
      </w:r>
      <w:r>
        <w:rPr>
          <w:rFonts w:ascii="方正小标宋简体" w:eastAsia="方正小标宋简体" w:hint="eastAsia"/>
          <w:bCs/>
          <w:color w:val="000000"/>
          <w:sz w:val="44"/>
          <w:szCs w:val="44"/>
        </w:rPr>
        <w:t>工作</w:t>
      </w:r>
      <w:r w:rsidRPr="002A22B8">
        <w:rPr>
          <w:rFonts w:ascii="方正小标宋简体" w:eastAsia="方正小标宋简体" w:hint="eastAsia"/>
          <w:bCs/>
          <w:color w:val="000000"/>
          <w:sz w:val="44"/>
          <w:szCs w:val="44"/>
        </w:rPr>
        <w:t>的</w:t>
      </w:r>
      <w:r>
        <w:rPr>
          <w:rFonts w:ascii="方正小标宋简体" w:eastAsia="方正小标宋简体" w:hint="eastAsia"/>
          <w:bCs/>
          <w:color w:val="000000"/>
          <w:sz w:val="44"/>
          <w:szCs w:val="44"/>
        </w:rPr>
        <w:t>通知</w:t>
      </w:r>
    </w:p>
    <w:p w:rsidR="008B1632" w:rsidRDefault="008B1632" w:rsidP="008B1632">
      <w:pPr>
        <w:pStyle w:val="a5"/>
        <w:shd w:val="clear" w:color="auto" w:fill="FFFFFF"/>
        <w:spacing w:before="0" w:beforeAutospacing="0" w:after="0" w:afterAutospacing="0" w:line="560" w:lineRule="exact"/>
        <w:rPr>
          <w:rFonts w:ascii="仿宋" w:eastAsia="仿宋" w:hAnsi="仿宋"/>
          <w:color w:val="000000"/>
          <w:sz w:val="32"/>
          <w:szCs w:val="32"/>
        </w:rPr>
      </w:pPr>
    </w:p>
    <w:p w:rsidR="008B1632" w:rsidRPr="008B1632" w:rsidRDefault="008B1632" w:rsidP="008B1632">
      <w:pPr>
        <w:spacing w:line="600" w:lineRule="exact"/>
        <w:rPr>
          <w:rFonts w:ascii="仿宋_GB2312" w:eastAsia="仿宋_GB2312" w:hAnsi="黑体" w:hint="eastAsia"/>
          <w:sz w:val="32"/>
          <w:szCs w:val="32"/>
        </w:rPr>
      </w:pPr>
      <w:r w:rsidRPr="008B1632">
        <w:rPr>
          <w:rFonts w:ascii="仿宋_GB2312" w:eastAsia="仿宋_GB2312" w:hAnsi="黑体" w:hint="eastAsia"/>
          <w:sz w:val="32"/>
          <w:szCs w:val="32"/>
        </w:rPr>
        <w:t>各用人单位：</w:t>
      </w:r>
    </w:p>
    <w:p w:rsidR="008B1632" w:rsidRPr="008B1632" w:rsidRDefault="008B1632" w:rsidP="008B1632">
      <w:pPr>
        <w:spacing w:line="600" w:lineRule="exact"/>
        <w:ind w:firstLineChars="200" w:firstLine="640"/>
        <w:rPr>
          <w:rFonts w:ascii="仿宋_GB2312" w:eastAsia="仿宋_GB2312" w:hAnsi="黑体" w:hint="eastAsia"/>
          <w:sz w:val="32"/>
          <w:szCs w:val="32"/>
        </w:rPr>
      </w:pPr>
      <w:r w:rsidRPr="008B1632">
        <w:rPr>
          <w:rFonts w:ascii="仿宋_GB2312" w:eastAsia="仿宋_GB2312" w:hAnsi="黑体" w:hint="eastAsia"/>
          <w:sz w:val="32"/>
          <w:szCs w:val="32"/>
        </w:rPr>
        <w:t>为贯彻落实《劳动合同法》《社会保险法》等劳动保障法律法规，打击非法用工，提高用人单位守法自觉性，切实维护劳动者合法权益，构建和谐劳动关系，根据《劳动保障监察条例》《福建省劳动保障监察书面审查办法》等规定，定于2020年3月9日至2020年4月25日期间，集中组织开展2019年度用人单位劳动保障监察书面审查工作。此次书面审查应通过福建省劳动就业用工管理信息系统用人单位申报平台申报，用人单位确实无法通过网络平台申报的，可通过填写</w:t>
      </w:r>
      <w:r w:rsidRPr="008B1632">
        <w:rPr>
          <w:rFonts w:ascii="仿宋_GB2312" w:eastAsia="仿宋_GB2312" w:hAnsi="仿宋" w:hint="eastAsia"/>
          <w:sz w:val="32"/>
          <w:szCs w:val="32"/>
        </w:rPr>
        <w:t>《三明市用人单位劳动保障监察书面审查表（2019年度）》并附有关</w:t>
      </w:r>
      <w:r w:rsidRPr="008B1632">
        <w:rPr>
          <w:rFonts w:ascii="仿宋_GB2312" w:eastAsia="仿宋_GB2312" w:hAnsi="黑体" w:hint="eastAsia"/>
          <w:sz w:val="32"/>
          <w:szCs w:val="32"/>
        </w:rPr>
        <w:t>纸质</w:t>
      </w:r>
      <w:r w:rsidRPr="008B1632">
        <w:rPr>
          <w:rFonts w:ascii="仿宋_GB2312" w:eastAsia="仿宋_GB2312" w:hAnsi="仿宋" w:hint="eastAsia"/>
          <w:sz w:val="32"/>
          <w:szCs w:val="32"/>
        </w:rPr>
        <w:t>书面材料</w:t>
      </w:r>
      <w:r w:rsidRPr="008B1632">
        <w:rPr>
          <w:rFonts w:ascii="仿宋_GB2312" w:eastAsia="仿宋_GB2312" w:hAnsi="黑体" w:hint="eastAsia"/>
          <w:sz w:val="32"/>
          <w:szCs w:val="32"/>
        </w:rPr>
        <w:t>进行审查</w:t>
      </w:r>
      <w:r w:rsidRPr="008B1632">
        <w:rPr>
          <w:rFonts w:ascii="仿宋_GB2312" w:eastAsia="仿宋_GB2312" w:hAnsi="仿宋" w:hint="eastAsia"/>
          <w:sz w:val="32"/>
          <w:szCs w:val="32"/>
        </w:rPr>
        <w:t>（网络平台申报流程、审查表、书面材料清单等可到三明市人社局网站</w:t>
      </w:r>
      <w:hyperlink r:id="rId6" w:history="1">
        <w:r w:rsidRPr="008B1632">
          <w:rPr>
            <w:rStyle w:val="a6"/>
            <w:rFonts w:ascii="仿宋_GB2312" w:eastAsia="仿宋_GB2312" w:hAnsi="仿宋" w:hint="eastAsia"/>
            <w:sz w:val="32"/>
            <w:szCs w:val="32"/>
          </w:rPr>
          <w:t>http://rsj.sm.gov.cn</w:t>
        </w:r>
      </w:hyperlink>
      <w:r w:rsidRPr="008B1632">
        <w:rPr>
          <w:rStyle w:val="a6"/>
          <w:rFonts w:ascii="仿宋_GB2312" w:eastAsia="仿宋_GB2312" w:hAnsi="仿宋" w:hint="eastAsia"/>
          <w:sz w:val="32"/>
          <w:szCs w:val="32"/>
        </w:rPr>
        <w:t>/</w:t>
      </w:r>
      <w:r w:rsidRPr="008B1632">
        <w:rPr>
          <w:rFonts w:ascii="仿宋_GB2312" w:eastAsia="仿宋_GB2312" w:hAnsi="仿宋" w:hint="eastAsia"/>
          <w:sz w:val="32"/>
          <w:szCs w:val="32"/>
        </w:rPr>
        <w:t>“表格下载”中“劳动关系”板块下载）</w:t>
      </w:r>
      <w:r w:rsidRPr="008B1632">
        <w:rPr>
          <w:rFonts w:ascii="仿宋_GB2312" w:eastAsia="仿宋_GB2312" w:hAnsi="黑体" w:hint="eastAsia"/>
          <w:sz w:val="32"/>
          <w:szCs w:val="32"/>
        </w:rPr>
        <w:t>。</w:t>
      </w:r>
    </w:p>
    <w:p w:rsidR="008B1632" w:rsidRPr="008B1632" w:rsidRDefault="008B1632" w:rsidP="008B1632">
      <w:pPr>
        <w:spacing w:line="600" w:lineRule="exact"/>
        <w:ind w:firstLineChars="200" w:firstLine="640"/>
        <w:rPr>
          <w:rFonts w:ascii="仿宋_GB2312" w:eastAsia="仿宋_GB2312" w:hAnsi="黑体" w:hint="eastAsia"/>
          <w:sz w:val="32"/>
          <w:szCs w:val="32"/>
        </w:rPr>
      </w:pPr>
      <w:r w:rsidRPr="008B1632">
        <w:rPr>
          <w:rFonts w:ascii="仿宋_GB2312" w:eastAsia="仿宋_GB2312" w:hAnsi="黑体" w:hint="eastAsia"/>
          <w:sz w:val="32"/>
          <w:szCs w:val="32"/>
        </w:rPr>
        <w:t>此次书面审查结果将作为劳动保障守法诚信等级评价、用人单位工资支付信用等级评价的重要依据，录入福建省劳动保障监察管理信息系统，请各用人单位高度重视并认真对待，对所报送材料的真实性负责，并于2020年4月25日之前完成书面审查材料报送。</w:t>
      </w:r>
    </w:p>
    <w:p w:rsidR="008B1632" w:rsidRPr="008B1632" w:rsidRDefault="008B1632" w:rsidP="008B1632">
      <w:pPr>
        <w:spacing w:line="600" w:lineRule="exact"/>
        <w:ind w:firstLineChars="200" w:firstLine="640"/>
        <w:rPr>
          <w:rFonts w:ascii="仿宋_GB2312" w:eastAsia="仿宋_GB2312" w:hAnsi="黑体" w:hint="eastAsia"/>
          <w:sz w:val="32"/>
          <w:szCs w:val="32"/>
        </w:rPr>
      </w:pPr>
      <w:r w:rsidRPr="008B1632">
        <w:rPr>
          <w:rFonts w:ascii="仿宋_GB2312" w:eastAsia="仿宋_GB2312" w:hAnsi="黑体" w:hint="eastAsia"/>
          <w:sz w:val="32"/>
          <w:szCs w:val="32"/>
        </w:rPr>
        <w:lastRenderedPageBreak/>
        <w:t>对未按要求报送劳动保障用工书面材料，隐瞒事实真相，出具伪证或者隐匿、毁灭证据的用人单位。我局将按《劳动保障监察条例》第三十条第一款第（二）项之规定给予行政处罚。</w:t>
      </w:r>
    </w:p>
    <w:p w:rsidR="008B1632" w:rsidRPr="008B1632" w:rsidRDefault="008B1632" w:rsidP="008B1632">
      <w:pPr>
        <w:spacing w:line="600" w:lineRule="exact"/>
        <w:ind w:firstLineChars="200" w:firstLine="640"/>
        <w:rPr>
          <w:rFonts w:ascii="仿宋_GB2312" w:eastAsia="仿宋_GB2312" w:hAnsi="黑体" w:hint="eastAsia"/>
          <w:sz w:val="32"/>
          <w:szCs w:val="32"/>
        </w:rPr>
      </w:pPr>
      <w:r w:rsidRPr="008B1632">
        <w:rPr>
          <w:rFonts w:ascii="仿宋_GB2312" w:eastAsia="仿宋_GB2312" w:hAnsi="黑体" w:hint="eastAsia"/>
          <w:sz w:val="32"/>
          <w:szCs w:val="32"/>
        </w:rPr>
        <w:t>联系单位：</w:t>
      </w:r>
      <w:r w:rsidRPr="008B1632">
        <w:rPr>
          <w:rFonts w:ascii="仿宋_GB2312" w:eastAsia="仿宋_GB2312" w:hAnsi="黑体" w:hint="eastAsia"/>
          <w:sz w:val="32"/>
          <w:szCs w:val="32"/>
          <w:u w:val="single"/>
        </w:rPr>
        <w:t xml:space="preserve">          </w:t>
      </w:r>
      <w:r w:rsidRPr="008B1632">
        <w:rPr>
          <w:rFonts w:ascii="仿宋_GB2312" w:eastAsia="仿宋_GB2312" w:hAnsi="黑体" w:hint="eastAsia"/>
          <w:sz w:val="32"/>
          <w:szCs w:val="32"/>
        </w:rPr>
        <w:t>县（市、区）劳动保障监察大队</w:t>
      </w:r>
    </w:p>
    <w:p w:rsidR="008B1632" w:rsidRPr="008B1632" w:rsidRDefault="008B1632" w:rsidP="008B1632">
      <w:pPr>
        <w:spacing w:line="600" w:lineRule="exact"/>
        <w:ind w:firstLineChars="200" w:firstLine="640"/>
        <w:rPr>
          <w:rFonts w:ascii="仿宋_GB2312" w:eastAsia="仿宋_GB2312" w:hAnsi="黑体" w:hint="eastAsia"/>
          <w:sz w:val="32"/>
          <w:szCs w:val="32"/>
        </w:rPr>
      </w:pPr>
      <w:r w:rsidRPr="008B1632">
        <w:rPr>
          <w:rFonts w:ascii="仿宋_GB2312" w:eastAsia="仿宋_GB2312" w:hAnsi="黑体" w:hint="eastAsia"/>
          <w:sz w:val="32"/>
          <w:szCs w:val="32"/>
        </w:rPr>
        <w:t>联系地址：</w:t>
      </w:r>
      <w:r w:rsidRPr="008B1632">
        <w:rPr>
          <w:rFonts w:ascii="仿宋_GB2312" w:eastAsia="仿宋_GB2312" w:hAnsi="黑体" w:hint="eastAsia"/>
          <w:sz w:val="32"/>
          <w:szCs w:val="32"/>
          <w:u w:val="single"/>
        </w:rPr>
        <w:t xml:space="preserve">               </w:t>
      </w:r>
      <w:r w:rsidRPr="008B1632">
        <w:rPr>
          <w:rFonts w:ascii="仿宋_GB2312" w:eastAsia="仿宋_GB2312" w:hAnsi="黑体" w:hint="eastAsia"/>
          <w:sz w:val="32"/>
          <w:szCs w:val="32"/>
        </w:rPr>
        <w:t>联 系 人：</w:t>
      </w:r>
      <w:r w:rsidRPr="008B1632">
        <w:rPr>
          <w:rFonts w:ascii="仿宋_GB2312" w:eastAsia="仿宋_GB2312" w:hAnsi="黑体" w:hint="eastAsia"/>
          <w:sz w:val="32"/>
          <w:szCs w:val="32"/>
          <w:u w:val="single"/>
        </w:rPr>
        <w:t xml:space="preserve">               </w:t>
      </w:r>
    </w:p>
    <w:p w:rsidR="008B1632" w:rsidRPr="008B1632" w:rsidRDefault="008B1632" w:rsidP="008B1632">
      <w:pPr>
        <w:spacing w:line="600" w:lineRule="exact"/>
        <w:ind w:firstLineChars="200" w:firstLine="640"/>
        <w:rPr>
          <w:rFonts w:ascii="仿宋_GB2312" w:eastAsia="仿宋_GB2312" w:hAnsi="黑体" w:hint="eastAsia"/>
          <w:sz w:val="32"/>
          <w:szCs w:val="32"/>
          <w:u w:val="single"/>
        </w:rPr>
      </w:pPr>
      <w:r w:rsidRPr="008B1632">
        <w:rPr>
          <w:rFonts w:ascii="仿宋_GB2312" w:eastAsia="仿宋_GB2312" w:hAnsi="黑体" w:hint="eastAsia"/>
          <w:sz w:val="32"/>
          <w:szCs w:val="32"/>
        </w:rPr>
        <w:t>联系电话：</w:t>
      </w:r>
      <w:r w:rsidRPr="008B1632">
        <w:rPr>
          <w:rFonts w:ascii="仿宋_GB2312" w:eastAsia="仿宋_GB2312" w:hAnsi="黑体" w:hint="eastAsia"/>
          <w:sz w:val="32"/>
          <w:szCs w:val="32"/>
          <w:u w:val="single"/>
        </w:rPr>
        <w:t xml:space="preserve">               </w:t>
      </w:r>
      <w:r w:rsidRPr="008B1632">
        <w:rPr>
          <w:rFonts w:ascii="仿宋_GB2312" w:eastAsia="仿宋_GB2312" w:hAnsi="黑体" w:hint="eastAsia"/>
          <w:sz w:val="32"/>
          <w:szCs w:val="32"/>
        </w:rPr>
        <w:t>电子邮箱：</w:t>
      </w:r>
      <w:r w:rsidRPr="008B1632">
        <w:rPr>
          <w:rFonts w:ascii="仿宋_GB2312" w:eastAsia="仿宋_GB2312" w:hAnsi="黑体" w:hint="eastAsia"/>
          <w:sz w:val="32"/>
          <w:szCs w:val="32"/>
          <w:u w:val="single"/>
        </w:rPr>
        <w:t xml:space="preserve">               </w:t>
      </w:r>
    </w:p>
    <w:p w:rsidR="00771D5F" w:rsidRPr="008B1632" w:rsidRDefault="00771D5F"/>
    <w:sectPr w:rsidR="00771D5F" w:rsidRPr="008B16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D5F" w:rsidRDefault="00771D5F" w:rsidP="008B1632">
      <w:r>
        <w:separator/>
      </w:r>
    </w:p>
  </w:endnote>
  <w:endnote w:type="continuationSeparator" w:id="1">
    <w:p w:rsidR="00771D5F" w:rsidRDefault="00771D5F" w:rsidP="008B1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D5F" w:rsidRDefault="00771D5F" w:rsidP="008B1632">
      <w:r>
        <w:separator/>
      </w:r>
    </w:p>
  </w:footnote>
  <w:footnote w:type="continuationSeparator" w:id="1">
    <w:p w:rsidR="00771D5F" w:rsidRDefault="00771D5F" w:rsidP="008B1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632"/>
    <w:rsid w:val="00771D5F"/>
    <w:rsid w:val="008B1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1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1632"/>
    <w:rPr>
      <w:sz w:val="18"/>
      <w:szCs w:val="18"/>
    </w:rPr>
  </w:style>
  <w:style w:type="paragraph" w:styleId="a4">
    <w:name w:val="footer"/>
    <w:basedOn w:val="a"/>
    <w:link w:val="Char0"/>
    <w:uiPriority w:val="99"/>
    <w:semiHidden/>
    <w:unhideWhenUsed/>
    <w:rsid w:val="008B16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1632"/>
    <w:rPr>
      <w:sz w:val="18"/>
      <w:szCs w:val="18"/>
    </w:rPr>
  </w:style>
  <w:style w:type="paragraph" w:styleId="a5">
    <w:name w:val="Normal (Web)"/>
    <w:basedOn w:val="a"/>
    <w:uiPriority w:val="99"/>
    <w:semiHidden/>
    <w:unhideWhenUsed/>
    <w:rsid w:val="008B163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rsid w:val="008B16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j.sm.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2020-03-20T03:44:00Z</dcterms:created>
  <dcterms:modified xsi:type="dcterms:W3CDTF">2020-03-20T03:44:00Z</dcterms:modified>
</cp:coreProperties>
</file>