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4" w:rsidRDefault="004C540E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316334" w:rsidRDefault="00316334">
      <w:pPr>
        <w:spacing w:line="560" w:lineRule="exact"/>
        <w:rPr>
          <w:rFonts w:ascii="仿宋_GB2312" w:hAnsi="仿宋_GB2312" w:cs="仿宋_GB2312"/>
        </w:rPr>
      </w:pPr>
    </w:p>
    <w:p w:rsidR="00316334" w:rsidRDefault="004C54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三明市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年度市级创业孵化示范基地名单</w:t>
      </w:r>
    </w:p>
    <w:p w:rsidR="00316334" w:rsidRDefault="003163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420"/>
        <w:gridCol w:w="1800"/>
        <w:gridCol w:w="1863"/>
      </w:tblGrid>
      <w:tr w:rsidR="00316334">
        <w:trPr>
          <w:trHeight w:val="1260"/>
          <w:jc w:val="center"/>
        </w:trPr>
        <w:tc>
          <w:tcPr>
            <w:tcW w:w="1728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b/>
                <w:color w:val="000000"/>
                <w:szCs w:val="32"/>
              </w:rPr>
            </w:pPr>
            <w:r>
              <w:rPr>
                <w:rFonts w:ascii="仿宋_GB2312" w:hAnsi="仿宋" w:hint="eastAsia"/>
                <w:b/>
                <w:color w:val="000000"/>
                <w:szCs w:val="32"/>
              </w:rPr>
              <w:t>县（市、区）</w:t>
            </w:r>
          </w:p>
        </w:tc>
        <w:tc>
          <w:tcPr>
            <w:tcW w:w="342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b/>
                <w:color w:val="000000"/>
                <w:szCs w:val="32"/>
              </w:rPr>
            </w:pPr>
            <w:r>
              <w:rPr>
                <w:rFonts w:ascii="仿宋_GB2312" w:hAnsi="仿宋" w:hint="eastAsia"/>
                <w:b/>
                <w:color w:val="000000"/>
                <w:szCs w:val="32"/>
              </w:rPr>
              <w:t>孵化基地名称</w:t>
            </w:r>
          </w:p>
        </w:tc>
        <w:tc>
          <w:tcPr>
            <w:tcW w:w="180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b/>
                <w:color w:val="000000"/>
                <w:szCs w:val="32"/>
              </w:rPr>
            </w:pPr>
            <w:r>
              <w:rPr>
                <w:rFonts w:ascii="仿宋_GB2312" w:hAnsi="仿宋" w:hint="eastAsia"/>
                <w:b/>
                <w:color w:val="000000"/>
                <w:szCs w:val="32"/>
              </w:rPr>
              <w:t>基地</w:t>
            </w:r>
            <w:r>
              <w:rPr>
                <w:rFonts w:ascii="仿宋_GB2312" w:hAnsi="仿宋" w:hint="eastAsia"/>
                <w:b/>
                <w:color w:val="000000"/>
                <w:szCs w:val="32"/>
              </w:rPr>
              <w:t>分级</w:t>
            </w:r>
          </w:p>
        </w:tc>
        <w:tc>
          <w:tcPr>
            <w:tcW w:w="1863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b/>
                <w:color w:val="000000"/>
                <w:szCs w:val="32"/>
              </w:rPr>
            </w:pPr>
            <w:r>
              <w:rPr>
                <w:rFonts w:ascii="仿宋_GB2312" w:hAnsi="仿宋" w:hint="eastAsia"/>
                <w:b/>
                <w:color w:val="000000"/>
                <w:szCs w:val="32"/>
              </w:rPr>
              <w:t>当年</w:t>
            </w:r>
            <w:r>
              <w:rPr>
                <w:rFonts w:ascii="仿宋_GB2312" w:hAnsi="仿宋" w:hint="eastAsia"/>
                <w:b/>
                <w:color w:val="000000"/>
                <w:szCs w:val="32"/>
              </w:rPr>
              <w:t>补助资金（万元）</w:t>
            </w:r>
          </w:p>
        </w:tc>
      </w:tr>
      <w:tr w:rsidR="00316334">
        <w:trPr>
          <w:trHeight w:val="1084"/>
          <w:jc w:val="center"/>
        </w:trPr>
        <w:tc>
          <w:tcPr>
            <w:tcW w:w="1728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大田</w:t>
            </w:r>
          </w:p>
        </w:tc>
        <w:tc>
          <w:tcPr>
            <w:tcW w:w="342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大田创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新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创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业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产业园</w:t>
            </w:r>
          </w:p>
        </w:tc>
        <w:tc>
          <w:tcPr>
            <w:tcW w:w="180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一级</w:t>
            </w:r>
          </w:p>
        </w:tc>
        <w:tc>
          <w:tcPr>
            <w:tcW w:w="1863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ascii="仿宋_GB2312" w:hAnsi="仿宋" w:hint="eastAsia"/>
                <w:szCs w:val="32"/>
              </w:rPr>
              <w:t>10</w:t>
            </w:r>
          </w:p>
        </w:tc>
      </w:tr>
      <w:tr w:rsidR="00316334">
        <w:trPr>
          <w:trHeight w:val="1353"/>
          <w:jc w:val="center"/>
        </w:trPr>
        <w:tc>
          <w:tcPr>
            <w:tcW w:w="1728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color w:val="000000"/>
                <w:szCs w:val="32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建宁</w:t>
            </w:r>
          </w:p>
        </w:tc>
        <w:tc>
          <w:tcPr>
            <w:tcW w:w="342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闽赣省际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（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建宁</w:t>
            </w:r>
            <w:r>
              <w:rPr>
                <w:rFonts w:ascii="仿宋_GB2312" w:hAnsi="仿宋_GB2312" w:cs="仿宋_GB2312" w:hint="eastAsia"/>
                <w:bCs/>
                <w:szCs w:val="32"/>
              </w:rPr>
              <w:t>）电子商务产业园</w:t>
            </w:r>
          </w:p>
        </w:tc>
        <w:tc>
          <w:tcPr>
            <w:tcW w:w="1800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color w:val="000000"/>
                <w:szCs w:val="32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一级</w:t>
            </w:r>
          </w:p>
        </w:tc>
        <w:tc>
          <w:tcPr>
            <w:tcW w:w="1863" w:type="dxa"/>
            <w:noWrap/>
            <w:vAlign w:val="center"/>
          </w:tcPr>
          <w:p w:rsidR="00316334" w:rsidRDefault="004C540E">
            <w:pPr>
              <w:spacing w:line="560" w:lineRule="exact"/>
              <w:jc w:val="center"/>
              <w:rPr>
                <w:rFonts w:ascii="仿宋_GB2312" w:hAnsi="仿宋"/>
                <w:color w:val="000000"/>
                <w:szCs w:val="32"/>
              </w:rPr>
            </w:pPr>
            <w:r>
              <w:rPr>
                <w:rFonts w:ascii="仿宋_GB2312" w:hAnsi="仿宋" w:hint="eastAsia"/>
                <w:color w:val="000000"/>
                <w:szCs w:val="32"/>
              </w:rPr>
              <w:t>10</w:t>
            </w:r>
          </w:p>
        </w:tc>
      </w:tr>
    </w:tbl>
    <w:p w:rsidR="00316334" w:rsidRDefault="003163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316334" w:rsidRDefault="003163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316334" w:rsidRDefault="003163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316334" w:rsidRDefault="0031633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316334" w:rsidRDefault="00316334">
      <w:pPr>
        <w:spacing w:line="540" w:lineRule="exact"/>
        <w:ind w:leftChars="100" w:left="316" w:rightChars="100" w:right="316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316334" w:rsidSect="00316334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0E" w:rsidRDefault="004C540E" w:rsidP="00316334">
      <w:r>
        <w:separator/>
      </w:r>
    </w:p>
  </w:endnote>
  <w:endnote w:type="continuationSeparator" w:id="1">
    <w:p w:rsidR="004C540E" w:rsidRDefault="004C540E" w:rsidP="00316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316334" w:rsidRDefault="00316334">
        <w:pPr>
          <w:pStyle w:val="a4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C54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2BC0" w:rsidRPr="00602B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2B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16334" w:rsidRDefault="003163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316334" w:rsidRDefault="00316334">
        <w:pPr>
          <w:pStyle w:val="a4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4C540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02BC0" w:rsidRPr="00602B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602B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16334" w:rsidRDefault="003163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0E" w:rsidRDefault="004C540E" w:rsidP="00316334">
      <w:r>
        <w:separator/>
      </w:r>
    </w:p>
  </w:footnote>
  <w:footnote w:type="continuationSeparator" w:id="1">
    <w:p w:rsidR="004C540E" w:rsidRDefault="004C540E" w:rsidP="00316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DF9F0503"/>
    <w:rsid w:val="00070092"/>
    <w:rsid w:val="0028259A"/>
    <w:rsid w:val="00316334"/>
    <w:rsid w:val="004A07FB"/>
    <w:rsid w:val="004C540E"/>
    <w:rsid w:val="00585AE6"/>
    <w:rsid w:val="005F172A"/>
    <w:rsid w:val="00602BC0"/>
    <w:rsid w:val="0075656E"/>
    <w:rsid w:val="007B3D9E"/>
    <w:rsid w:val="00895086"/>
    <w:rsid w:val="00CF37C9"/>
    <w:rsid w:val="00DD5A61"/>
    <w:rsid w:val="00E42D8B"/>
    <w:rsid w:val="00EB3431"/>
    <w:rsid w:val="2F7DE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34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633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31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1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31633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316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cp:lastPrinted>2021-12-15T11:07:00Z</cp:lastPrinted>
  <dcterms:created xsi:type="dcterms:W3CDTF">2019-10-16T16:54:00Z</dcterms:created>
  <dcterms:modified xsi:type="dcterms:W3CDTF">2021-12-16T07:49:00Z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