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FF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741D0A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</w:p>
    <w:p w14:paraId="21F79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李志敏等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位同志群众文化系列</w:t>
      </w:r>
    </w:p>
    <w:p w14:paraId="4D158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高级职务任职资格人员名单</w:t>
      </w:r>
    </w:p>
    <w:p w14:paraId="3DD7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宋体" w:hAnsi="宋体" w:eastAsia="宋体" w:cs="宋体"/>
          <w:color w:val="auto"/>
          <w:szCs w:val="22"/>
          <w:lang w:val="en-US" w:eastAsia="zh-CN"/>
        </w:rPr>
      </w:pPr>
    </w:p>
    <w:p w14:paraId="1B9F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t>.三明市艺术馆：李志敏</w:t>
      </w:r>
    </w:p>
    <w:p w14:paraId="72209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t>.三明市三元区文化馆：李男</w:t>
      </w:r>
    </w:p>
    <w:p w14:paraId="41A5D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t>.尤溪县文化馆：蔡宣庚、陈春燕</w:t>
      </w:r>
    </w:p>
    <w:p w14:paraId="060CF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  <w:r>
        <w:rPr>
          <w:rFonts w:hint="eastAsia" w:asciiTheme="minorEastAsia" w:hAnsiTheme="minorEastAsia" w:eastAsiaTheme="minorEastAsia" w:cstheme="minorEastAsia"/>
          <w:color w:val="auto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22"/>
          <w:lang w:val="en-US" w:eastAsia="zh-CN"/>
        </w:rPr>
        <w:t>.泰宁县文化馆：肖秋红</w:t>
      </w:r>
    </w:p>
    <w:p w14:paraId="40ED9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FC6F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6018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1DC8C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705C"/>
    <w:rsid w:val="23C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2024-11-20T07:08:00Z</dcterms:created>
  <dc:creator>Administrator</dc:creator>
  <cp:lastModifiedBy>Administrator</cp:lastModifiedBy>
  <dcterms:modified xsi:type="dcterms:W3CDTF">2024-11-20T07:08:58Z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AC2E574BFDF5416684B9880522FCC8C5_11</vt:lpwstr>
  </property>
</Properties>
</file>