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王志德等4位新闻系列副高级职务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一、三明市融媒体中心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主任编辑：王志德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t>主任记者：罗鸣灶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二、三明市沙县区融媒体中心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主任编辑：谢  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三、永安市融媒体中心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主任编辑：杨华月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6305C3F"/>
    <w:rsid w:val="6630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2022-11-09T00:31:00Z</dcterms:created>
  <dc:creator>WPS_1644971829</dc:creator>
  <cp:lastModifiedBy>WPS_1644971829</cp:lastModifiedBy>
  <dcterms:modified xsi:type="dcterms:W3CDTF">2022-11-09T00:31:27Z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C02F4A3CBB0045AF9B5ADB5B252E0748</vt:lpwstr>
  </property>
</Properties>
</file>