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E5" w:rsidRPr="0011553B" w:rsidRDefault="007C1BE5" w:rsidP="007C1BE5">
      <w:pPr>
        <w:spacing w:line="440" w:lineRule="exact"/>
        <w:jc w:val="left"/>
        <w:rPr>
          <w:rFonts w:ascii="黑体" w:eastAsia="黑体" w:hAnsi="黑体" w:cs="仿宋_GB2312" w:hint="eastAsia"/>
          <w:color w:val="0D0D0D"/>
        </w:rPr>
      </w:pPr>
      <w:r w:rsidRPr="0011553B">
        <w:rPr>
          <w:rFonts w:ascii="黑体" w:eastAsia="黑体" w:hAnsi="黑体" w:cs="仿宋_GB2312" w:hint="eastAsia"/>
          <w:color w:val="0D0D0D"/>
        </w:rPr>
        <w:t>附件4</w:t>
      </w:r>
    </w:p>
    <w:p w:rsidR="007C1BE5" w:rsidRPr="0011553B" w:rsidRDefault="007C1BE5" w:rsidP="007C1BE5">
      <w:pPr>
        <w:spacing w:line="440" w:lineRule="exact"/>
        <w:jc w:val="center"/>
        <w:rPr>
          <w:rFonts w:ascii="方正小标宋简体" w:eastAsia="方正小标宋简体" w:hAnsi="仿宋_GB2312" w:cs="仿宋_GB2312" w:hint="eastAsia"/>
          <w:color w:val="0D0D0D"/>
          <w:sz w:val="44"/>
        </w:rPr>
      </w:pPr>
      <w:r w:rsidRPr="0011553B">
        <w:rPr>
          <w:rFonts w:ascii="方正小标宋简体" w:eastAsia="方正小标宋简体" w:hAnsi="仿宋_GB2312" w:cs="仿宋_GB2312" w:hint="eastAsia"/>
          <w:color w:val="0D0D0D"/>
          <w:sz w:val="44"/>
        </w:rPr>
        <w:t>三明市规模以上企业人才需求汇总表</w:t>
      </w:r>
    </w:p>
    <w:p w:rsidR="007C1BE5" w:rsidRPr="0011553B" w:rsidRDefault="007C1BE5" w:rsidP="007C1BE5">
      <w:pPr>
        <w:spacing w:line="440" w:lineRule="exact"/>
        <w:jc w:val="left"/>
        <w:rPr>
          <w:rFonts w:ascii="仿宋_GB2312" w:hAnsi="仿宋_GB2312" w:cs="仿宋_GB2312" w:hint="eastAsia"/>
          <w:color w:val="0D0D0D"/>
          <w:sz w:val="24"/>
        </w:rPr>
      </w:pPr>
      <w:r w:rsidRPr="0011553B">
        <w:rPr>
          <w:rFonts w:ascii="仿宋_GB2312" w:hAnsi="仿宋_GB2312" w:cs="仿宋_GB2312" w:hint="eastAsia"/>
          <w:color w:val="0D0D0D"/>
          <w:sz w:val="24"/>
        </w:rPr>
        <w:t>县（市、区）人才办、</w:t>
      </w:r>
      <w:proofErr w:type="gramStart"/>
      <w:r w:rsidRPr="0011553B">
        <w:rPr>
          <w:rFonts w:ascii="仿宋_GB2312" w:hAnsi="仿宋_GB2312" w:cs="仿宋_GB2312" w:hint="eastAsia"/>
          <w:color w:val="0D0D0D"/>
          <w:sz w:val="24"/>
        </w:rPr>
        <w:t>人社局</w:t>
      </w:r>
      <w:proofErr w:type="gramEnd"/>
      <w:r w:rsidRPr="0011553B">
        <w:rPr>
          <w:rFonts w:ascii="仿宋_GB2312" w:hAnsi="仿宋_GB2312" w:cs="仿宋_GB2312" w:hint="eastAsia"/>
          <w:color w:val="0D0D0D"/>
          <w:sz w:val="24"/>
        </w:rPr>
        <w:t xml:space="preserve">或市直有关部门（盖章）：　                                 填写时间：　　　年　</w:t>
      </w:r>
      <w:r>
        <w:rPr>
          <w:rFonts w:ascii="仿宋_GB2312" w:hAnsi="仿宋_GB2312" w:cs="仿宋_GB2312" w:hint="eastAsia"/>
          <w:color w:val="0D0D0D"/>
          <w:sz w:val="24"/>
        </w:rPr>
        <w:t xml:space="preserve"> </w:t>
      </w:r>
      <w:r w:rsidRPr="0011553B">
        <w:rPr>
          <w:rFonts w:ascii="仿宋_GB2312" w:hAnsi="仿宋_GB2312" w:cs="仿宋_GB2312" w:hint="eastAsia"/>
          <w:color w:val="0D0D0D"/>
          <w:sz w:val="24"/>
        </w:rPr>
        <w:t>月</w:t>
      </w:r>
      <w:r>
        <w:rPr>
          <w:rFonts w:ascii="仿宋_GB2312" w:hAnsi="仿宋_GB2312" w:cs="仿宋_GB2312" w:hint="eastAsia"/>
          <w:color w:val="0D0D0D"/>
          <w:sz w:val="24"/>
        </w:rPr>
        <w:t xml:space="preserve"> </w:t>
      </w:r>
      <w:r w:rsidRPr="0011553B">
        <w:rPr>
          <w:rFonts w:ascii="仿宋_GB2312" w:hAnsi="仿宋_GB2312" w:cs="仿宋_GB2312" w:hint="eastAsia"/>
          <w:color w:val="0D0D0D"/>
          <w:sz w:val="24"/>
        </w:rPr>
        <w:t xml:space="preserve">　</w:t>
      </w:r>
      <w:r>
        <w:rPr>
          <w:rFonts w:ascii="仿宋_GB2312" w:hAnsi="仿宋_GB2312" w:cs="仿宋_GB2312" w:hint="eastAsia"/>
          <w:color w:val="0D0D0D"/>
          <w:sz w:val="24"/>
        </w:rPr>
        <w:t>日</w:t>
      </w:r>
    </w:p>
    <w:tbl>
      <w:tblPr>
        <w:tblW w:w="14720" w:type="dxa"/>
        <w:tblInd w:w="-4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1485"/>
        <w:gridCol w:w="1402"/>
        <w:gridCol w:w="607"/>
        <w:gridCol w:w="851"/>
        <w:gridCol w:w="977"/>
        <w:gridCol w:w="900"/>
        <w:gridCol w:w="855"/>
        <w:gridCol w:w="796"/>
        <w:gridCol w:w="765"/>
        <w:gridCol w:w="990"/>
        <w:gridCol w:w="675"/>
        <w:gridCol w:w="720"/>
        <w:gridCol w:w="705"/>
        <w:gridCol w:w="705"/>
        <w:gridCol w:w="690"/>
        <w:gridCol w:w="1185"/>
        <w:tblGridChange w:id="0">
          <w:tblGrid>
            <w:gridCol w:w="412"/>
            <w:gridCol w:w="1485"/>
            <w:gridCol w:w="1402"/>
            <w:gridCol w:w="607"/>
            <w:gridCol w:w="851"/>
            <w:gridCol w:w="977"/>
            <w:gridCol w:w="900"/>
            <w:gridCol w:w="855"/>
            <w:gridCol w:w="796"/>
            <w:gridCol w:w="765"/>
            <w:gridCol w:w="990"/>
            <w:gridCol w:w="675"/>
            <w:gridCol w:w="720"/>
            <w:gridCol w:w="705"/>
            <w:gridCol w:w="705"/>
            <w:gridCol w:w="690"/>
            <w:gridCol w:w="1185"/>
          </w:tblGrid>
        </w:tblGridChange>
      </w:tblGrid>
      <w:tr w:rsidR="007C1BE5" w:rsidTr="00BA7E2C">
        <w:trPr>
          <w:trHeight w:val="424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cs="仿宋_GB2312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1"/>
                <w:szCs w:val="21"/>
                <w:lang/>
              </w:rPr>
              <w:t>序号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cs="仿宋_GB2312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1"/>
                <w:szCs w:val="21"/>
                <w:lang/>
              </w:rPr>
              <w:t>单位名称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cs="仿宋_GB2312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1"/>
                <w:szCs w:val="21"/>
                <w:lang/>
              </w:rPr>
              <w:t>岗（职）位名称</w:t>
            </w:r>
          </w:p>
        </w:tc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cs="仿宋_GB2312" w:hint="eastAsia"/>
                <w:b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1"/>
                <w:szCs w:val="21"/>
                <w:lang/>
              </w:rPr>
              <w:t>需求</w:t>
            </w:r>
          </w:p>
          <w:p w:rsidR="007C1BE5" w:rsidRDefault="007C1BE5" w:rsidP="00BA7E2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cs="仿宋_GB2312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1"/>
                <w:szCs w:val="21"/>
                <w:lang/>
              </w:rPr>
              <w:t>人数</w:t>
            </w:r>
          </w:p>
        </w:tc>
        <w:tc>
          <w:tcPr>
            <w:tcW w:w="3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cs="仿宋_GB2312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1"/>
                <w:szCs w:val="21"/>
                <w:lang/>
              </w:rPr>
              <w:t>条件要求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cs="仿宋_GB2312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1"/>
                <w:szCs w:val="21"/>
                <w:lang/>
              </w:rPr>
              <w:t>高层次及工科类人才</w:t>
            </w:r>
          </w:p>
        </w:tc>
        <w:tc>
          <w:tcPr>
            <w:tcW w:w="3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cs="仿宋_GB2312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b/>
                <w:kern w:val="0"/>
                <w:sz w:val="21"/>
                <w:szCs w:val="21"/>
                <w:lang/>
              </w:rPr>
              <w:t>大中专毕业生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cs="仿宋_GB2312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1"/>
                <w:szCs w:val="21"/>
                <w:lang/>
              </w:rPr>
              <w:t>薪资待遇</w:t>
            </w:r>
          </w:p>
        </w:tc>
      </w:tr>
      <w:tr w:rsidR="007C1BE5" w:rsidTr="00BA7E2C">
        <w:trPr>
          <w:trHeight w:val="600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spacing w:line="0" w:lineRule="atLeast"/>
              <w:jc w:val="center"/>
              <w:rPr>
                <w:rFonts w:ascii="仿宋_GB2312" w:hAnsi="宋体" w:cs="仿宋_GB2312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spacing w:line="0" w:lineRule="atLeast"/>
              <w:jc w:val="center"/>
              <w:rPr>
                <w:rFonts w:ascii="仿宋_GB2312" w:hAnsi="宋体" w:cs="仿宋_GB2312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spacing w:line="0" w:lineRule="atLeast"/>
              <w:jc w:val="center"/>
              <w:rPr>
                <w:rFonts w:ascii="仿宋_GB2312" w:hAnsi="宋体" w:cs="仿宋_GB2312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spacing w:line="0" w:lineRule="atLeast"/>
              <w:jc w:val="center"/>
              <w:rPr>
                <w:rFonts w:ascii="仿宋_GB2312" w:hAnsi="宋体" w:cs="仿宋_GB2312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cs="仿宋_GB2312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1"/>
                <w:szCs w:val="21"/>
                <w:lang/>
              </w:rPr>
              <w:t>学历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cs="仿宋_GB2312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1"/>
                <w:szCs w:val="21"/>
                <w:lang/>
              </w:rPr>
              <w:t>专业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cs="仿宋_GB2312" w:hint="eastAsia"/>
                <w:b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1"/>
                <w:szCs w:val="21"/>
                <w:lang/>
              </w:rPr>
              <w:t>专业技术</w:t>
            </w:r>
          </w:p>
          <w:p w:rsidR="007C1BE5" w:rsidRDefault="007C1BE5" w:rsidP="00BA7E2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cs="仿宋_GB2312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1"/>
                <w:szCs w:val="21"/>
                <w:lang/>
              </w:rPr>
              <w:t>任职资格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1"/>
                <w:szCs w:val="21"/>
                <w:lang/>
              </w:rPr>
              <w:t>职业技能任职资格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cs="仿宋_GB2312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1"/>
                <w:szCs w:val="21"/>
                <w:lang/>
              </w:rPr>
              <w:t>特级、ABCDE类人才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cs="仿宋_GB2312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1"/>
                <w:szCs w:val="21"/>
                <w:lang/>
              </w:rPr>
              <w:t>实用型人才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cs="仿宋_GB2312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1"/>
                <w:szCs w:val="21"/>
                <w:lang/>
              </w:rPr>
              <w:t>工科类青年专业人才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cs="仿宋_GB2312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1"/>
                <w:szCs w:val="21"/>
                <w:lang/>
              </w:rPr>
              <w:t>博士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cs="仿宋_GB2312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1"/>
                <w:szCs w:val="21"/>
                <w:lang/>
              </w:rPr>
              <w:t>硕士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cs="仿宋_GB2312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1"/>
                <w:szCs w:val="21"/>
                <w:lang/>
              </w:rPr>
              <w:t>本科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cs="仿宋_GB2312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1"/>
                <w:szCs w:val="21"/>
                <w:lang/>
              </w:rPr>
              <w:t>大专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cs="仿宋_GB2312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1"/>
                <w:szCs w:val="21"/>
                <w:lang/>
              </w:rPr>
              <w:t>中专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spacing w:line="0" w:lineRule="atLeast"/>
              <w:jc w:val="center"/>
              <w:textAlignment w:val="center"/>
              <w:rPr>
                <w:rFonts w:ascii="仿宋_GB2312" w:hAnsi="宋体" w:cs="仿宋_GB2312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1"/>
                <w:szCs w:val="21"/>
                <w:lang/>
              </w:rPr>
              <w:t>包括年薪、生活条件等</w:t>
            </w:r>
          </w:p>
        </w:tc>
      </w:tr>
      <w:tr w:rsidR="007C1BE5" w:rsidTr="00BA7E2C">
        <w:trPr>
          <w:trHeight w:val="589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b/>
                <w:color w:val="000000"/>
                <w:sz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b/>
                <w:color w:val="000000"/>
                <w:sz w:val="24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b/>
                <w:color w:val="000000"/>
                <w:sz w:val="24"/>
              </w:rPr>
            </w:pPr>
          </w:p>
        </w:tc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b/>
                <w:color w:val="000000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b/>
                <w:color w:val="000000"/>
                <w:sz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b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b/>
                <w:color w:val="000000"/>
                <w:sz w:val="24"/>
              </w:rPr>
            </w:pP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b/>
                <w:color w:val="000000"/>
                <w:sz w:val="24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b/>
                <w:color w:val="000000"/>
                <w:sz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b/>
                <w:color w:val="000000"/>
                <w:sz w:val="24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b/>
                <w:color w:val="000000"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b/>
                <w:color w:val="000000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b/>
                <w:color w:val="000000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b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b/>
                <w:color w:val="000000"/>
                <w:sz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b/>
                <w:color w:val="000000"/>
                <w:sz w:val="24"/>
              </w:rPr>
            </w:pPr>
          </w:p>
        </w:tc>
      </w:tr>
      <w:tr w:rsidR="007C1BE5" w:rsidTr="00BA7E2C">
        <w:trPr>
          <w:trHeight w:val="36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sz w:val="24"/>
              </w:rPr>
              <w:t>17</w:t>
            </w:r>
          </w:p>
        </w:tc>
      </w:tr>
      <w:tr w:rsidR="007C1BE5" w:rsidTr="00BA7E2C">
        <w:trPr>
          <w:trHeight w:val="62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</w:tr>
      <w:tr w:rsidR="007C1BE5" w:rsidTr="00BA7E2C">
        <w:trPr>
          <w:trHeight w:val="62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7C1BE5" w:rsidTr="00BA7E2C">
        <w:trPr>
          <w:trHeight w:val="62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7C1BE5" w:rsidTr="00BA7E2C">
        <w:trPr>
          <w:trHeight w:val="428"/>
        </w:trPr>
        <w:tc>
          <w:tcPr>
            <w:tcW w:w="3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合计：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1BE5" w:rsidRDefault="007C1BE5" w:rsidP="00BA7E2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</w:tbl>
    <w:p w:rsidR="007C1BE5" w:rsidRDefault="007C1BE5" w:rsidP="007C1BE5">
      <w:pPr>
        <w:spacing w:line="560" w:lineRule="exact"/>
        <w:rPr>
          <w:rFonts w:ascii="仿宋_GB2312" w:hAnsi="仿宋_GB2312" w:cs="仿宋_GB2312" w:hint="eastAsia"/>
          <w:sz w:val="24"/>
        </w:rPr>
      </w:pPr>
      <w:r>
        <w:rPr>
          <w:rFonts w:ascii="仿宋_GB2312" w:hAnsi="仿宋_GB2312" w:cs="仿宋_GB2312" w:hint="eastAsia"/>
          <w:sz w:val="24"/>
        </w:rPr>
        <w:t>汇总单位填表人：　　　　　　　　　　                         　           　　　联系电话：</w:t>
      </w:r>
    </w:p>
    <w:p w:rsidR="007C1BE5" w:rsidRDefault="007C1BE5" w:rsidP="007C1BE5">
      <w:pPr>
        <w:spacing w:line="0" w:lineRule="atLeast"/>
        <w:rPr>
          <w:rFonts w:ascii="仿宋_GB2312" w:hAnsi="仿宋_GB2312" w:cs="仿宋_GB2312" w:hint="eastAsia"/>
          <w:sz w:val="24"/>
        </w:rPr>
      </w:pPr>
      <w:r w:rsidRPr="0011553B">
        <w:rPr>
          <w:rFonts w:ascii="仿宋_GB2312" w:hAnsi="仿宋_GB2312" w:cs="仿宋_GB2312" w:hint="eastAsia"/>
          <w:b/>
          <w:sz w:val="24"/>
        </w:rPr>
        <w:t>填表说明：</w:t>
      </w:r>
      <w:r>
        <w:rPr>
          <w:rFonts w:ascii="仿宋_GB2312" w:hAnsi="仿宋_GB2312" w:cs="仿宋_GB2312" w:hint="eastAsia"/>
          <w:sz w:val="24"/>
        </w:rPr>
        <w:t>9、10</w:t>
      </w:r>
      <w:proofErr w:type="gramStart"/>
      <w:r>
        <w:rPr>
          <w:rFonts w:ascii="仿宋_GB2312" w:hAnsi="仿宋_GB2312" w:cs="仿宋_GB2312" w:hint="eastAsia"/>
          <w:sz w:val="24"/>
        </w:rPr>
        <w:t>栏根据</w:t>
      </w:r>
      <w:proofErr w:type="gramEnd"/>
      <w:r>
        <w:rPr>
          <w:rFonts w:ascii="仿宋_GB2312" w:hAnsi="仿宋_GB2312" w:cs="仿宋_GB2312" w:hint="eastAsia"/>
          <w:sz w:val="24"/>
        </w:rPr>
        <w:t>《三明市高层次人才及实用型人才认定条件和标准（2020年）》填报；4=9+10+11+12+13+14+15+16；身份重</w:t>
      </w:r>
    </w:p>
    <w:p w:rsidR="007C1BE5" w:rsidRDefault="007C1BE5" w:rsidP="007C1BE5">
      <w:pPr>
        <w:spacing w:line="0" w:lineRule="atLeast"/>
        <w:ind w:firstLineChars="500" w:firstLine="1200"/>
        <w:rPr>
          <w:rFonts w:ascii="仿宋_GB2312" w:hAnsi="仿宋_GB2312" w:cs="仿宋_GB2312" w:hint="eastAsia"/>
          <w:sz w:val="24"/>
        </w:rPr>
      </w:pPr>
      <w:r>
        <w:rPr>
          <w:rFonts w:ascii="仿宋_GB2312" w:hAnsi="仿宋_GB2312" w:cs="仿宋_GB2312" w:hint="eastAsia"/>
          <w:sz w:val="24"/>
        </w:rPr>
        <w:t>叠的，仅填写一个栏目，不重复填报。单位（人）</w:t>
      </w:r>
    </w:p>
    <w:p w:rsidR="001A3055" w:rsidRDefault="007C1BE5"/>
    <w:sectPr w:rsidR="001A3055" w:rsidSect="007C1B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C1BE5"/>
    <w:rsid w:val="00311ADA"/>
    <w:rsid w:val="004E39C7"/>
    <w:rsid w:val="007C1BE5"/>
    <w:rsid w:val="00A41948"/>
    <w:rsid w:val="00A55F75"/>
    <w:rsid w:val="00C1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E5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叶沁芳</dc:creator>
  <cp:lastModifiedBy>叶沁芳</cp:lastModifiedBy>
  <cp:revision>1</cp:revision>
  <dcterms:created xsi:type="dcterms:W3CDTF">2020-02-24T08:38:00Z</dcterms:created>
  <dcterms:modified xsi:type="dcterms:W3CDTF">2020-02-24T08:38:00Z</dcterms:modified>
</cp:coreProperties>
</file>