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73" w:rsidRPr="00A93573" w:rsidRDefault="00A93573" w:rsidP="00A93573">
      <w:pPr>
        <w:spacing w:line="400" w:lineRule="exact"/>
        <w:rPr>
          <w:rFonts w:ascii="黑体" w:eastAsia="黑体" w:hAnsi="黑体"/>
        </w:rPr>
      </w:pPr>
      <w:r w:rsidRPr="00A93573">
        <w:rPr>
          <w:rFonts w:ascii="黑体" w:eastAsia="黑体" w:hAnsi="黑体" w:hint="eastAsia"/>
        </w:rPr>
        <w:t>附件</w:t>
      </w:r>
    </w:p>
    <w:p w:rsidR="00A93573" w:rsidRPr="00A93573" w:rsidRDefault="00A93573" w:rsidP="00A93573">
      <w:pPr>
        <w:spacing w:line="400" w:lineRule="exact"/>
        <w:jc w:val="center"/>
        <w:rPr>
          <w:rFonts w:ascii="方正小标宋简体" w:eastAsia="方正小标宋简体"/>
          <w:sz w:val="40"/>
        </w:rPr>
      </w:pPr>
      <w:r w:rsidRPr="00A93573">
        <w:rPr>
          <w:rFonts w:ascii="方正小标宋简体" w:eastAsia="方正小标宋简体" w:hint="eastAsia"/>
          <w:sz w:val="40"/>
        </w:rPr>
        <w:t>三明市人力资源和社会保障局权责清单</w:t>
      </w:r>
    </w:p>
    <w:p w:rsidR="00A93573" w:rsidRDefault="00A93573" w:rsidP="00A93573">
      <w:pPr>
        <w:spacing w:line="400" w:lineRule="exact"/>
        <w:rPr>
          <w:rFonts w:ascii="仿宋_GB2312"/>
        </w:rPr>
      </w:pPr>
      <w:r w:rsidRPr="00A93573">
        <w:rPr>
          <w:rFonts w:ascii="仿宋_GB2312" w:hint="eastAsia"/>
        </w:rPr>
        <w:t>表一：行政许可（共6项）</w:t>
      </w:r>
    </w:p>
    <w:tbl>
      <w:tblPr>
        <w:tblW w:w="15168" w:type="dxa"/>
        <w:tblInd w:w="-176" w:type="dxa"/>
        <w:tblLook w:val="04A0"/>
      </w:tblPr>
      <w:tblGrid>
        <w:gridCol w:w="716"/>
        <w:gridCol w:w="1269"/>
        <w:gridCol w:w="951"/>
        <w:gridCol w:w="8830"/>
        <w:gridCol w:w="1701"/>
        <w:gridCol w:w="851"/>
        <w:gridCol w:w="850"/>
      </w:tblGrid>
      <w:tr w:rsidR="00A93573" w:rsidRPr="00BC28B3" w:rsidTr="00A93573">
        <w:trPr>
          <w:trHeight w:val="510"/>
          <w:tblHead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left"/>
              <w:rPr>
                <w:rFonts w:ascii="仿宋_GB2312" w:hAnsi="宋体" w:cs="宋体"/>
                <w:b/>
                <w:bCs/>
                <w:kern w:val="0"/>
                <w:sz w:val="21"/>
                <w:szCs w:val="21"/>
              </w:rPr>
            </w:pPr>
            <w:r w:rsidRPr="00BC28B3">
              <w:rPr>
                <w:rFonts w:ascii="仿宋_GB2312" w:hAnsi="宋体" w:cs="宋体" w:hint="eastAsia"/>
                <w:b/>
                <w:bCs/>
                <w:kern w:val="0"/>
                <w:sz w:val="21"/>
                <w:szCs w:val="21"/>
              </w:rPr>
              <w:t>序号</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权责</w:t>
            </w:r>
          </w:p>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事项</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子项</w:t>
            </w:r>
          </w:p>
        </w:tc>
        <w:tc>
          <w:tcPr>
            <w:tcW w:w="8830"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设定依据</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实施主体和</w:t>
            </w:r>
          </w:p>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责任主体</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行使层级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b/>
                <w:bCs/>
                <w:kern w:val="0"/>
                <w:sz w:val="21"/>
                <w:szCs w:val="21"/>
              </w:rPr>
            </w:pPr>
            <w:r w:rsidRPr="00BC28B3">
              <w:rPr>
                <w:rFonts w:ascii="仿宋_GB2312" w:hAnsi="宋体" w:cs="宋体" w:hint="eastAsia"/>
                <w:b/>
                <w:bCs/>
                <w:kern w:val="0"/>
                <w:sz w:val="21"/>
                <w:szCs w:val="21"/>
              </w:rPr>
              <w:t>备注</w:t>
            </w:r>
          </w:p>
        </w:tc>
      </w:tr>
      <w:tr w:rsidR="00A93573" w:rsidRPr="00BC28B3" w:rsidTr="00A93573">
        <w:trPr>
          <w:trHeight w:val="7470"/>
        </w:trPr>
        <w:tc>
          <w:tcPr>
            <w:tcW w:w="716" w:type="dxa"/>
            <w:tcBorders>
              <w:top w:val="nil"/>
              <w:left w:val="single" w:sz="4" w:space="0" w:color="auto"/>
              <w:bottom w:val="single" w:sz="4" w:space="0" w:color="auto"/>
              <w:right w:val="single" w:sz="4" w:space="0" w:color="auto"/>
            </w:tcBorders>
            <w:shd w:val="clear" w:color="000000" w:fill="FFFFFF"/>
            <w:vAlign w:val="center"/>
            <w:hideMark/>
          </w:tcPr>
          <w:p w:rsidR="00A93573" w:rsidRPr="00BC28B3" w:rsidRDefault="00A9357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1</w:t>
            </w:r>
          </w:p>
        </w:tc>
        <w:tc>
          <w:tcPr>
            <w:tcW w:w="1269" w:type="dxa"/>
            <w:tcBorders>
              <w:top w:val="nil"/>
              <w:left w:val="nil"/>
              <w:bottom w:val="single" w:sz="4" w:space="0" w:color="auto"/>
              <w:right w:val="single" w:sz="4" w:space="0" w:color="auto"/>
            </w:tcBorders>
            <w:shd w:val="clear" w:color="000000" w:fill="FFFFFF"/>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民办职业培训学校设立、分立、合并、变更及终止审批</w:t>
            </w:r>
          </w:p>
        </w:tc>
        <w:tc>
          <w:tcPr>
            <w:tcW w:w="951" w:type="dxa"/>
            <w:tcBorders>
              <w:top w:val="nil"/>
              <w:left w:val="nil"/>
              <w:bottom w:val="single" w:sz="4" w:space="0" w:color="auto"/>
              <w:right w:val="single" w:sz="4" w:space="0" w:color="auto"/>
            </w:tcBorders>
            <w:shd w:val="clear" w:color="000000" w:fill="FFFFFF"/>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民办职业培训学校设立、分立、合并、变更及终止审批</w:t>
            </w:r>
          </w:p>
        </w:tc>
        <w:tc>
          <w:tcPr>
            <w:tcW w:w="8830" w:type="dxa"/>
            <w:tcBorders>
              <w:top w:val="nil"/>
              <w:left w:val="nil"/>
              <w:bottom w:val="single" w:sz="4" w:space="0" w:color="auto"/>
              <w:right w:val="single" w:sz="4" w:space="0" w:color="auto"/>
            </w:tcBorders>
            <w:shd w:val="clear" w:color="000000" w:fill="FFFFFF"/>
            <w:vAlign w:val="center"/>
            <w:hideMark/>
          </w:tcPr>
          <w:p w:rsidR="00A93573" w:rsidRPr="00BC28B3" w:rsidRDefault="00A93573" w:rsidP="00BC28B3">
            <w:pPr>
              <w:widowControl/>
              <w:spacing w:line="240" w:lineRule="exact"/>
              <w:rPr>
                <w:rFonts w:ascii="仿宋_GB2312" w:hAnsi="宋体" w:cs="宋体"/>
                <w:spacing w:val="-6"/>
                <w:kern w:val="0"/>
                <w:sz w:val="21"/>
                <w:szCs w:val="21"/>
              </w:rPr>
            </w:pPr>
            <w:r w:rsidRPr="00BC28B3">
              <w:rPr>
                <w:rFonts w:ascii="仿宋_GB2312" w:hAnsi="宋体" w:cs="宋体" w:hint="eastAsia"/>
                <w:kern w:val="0"/>
                <w:sz w:val="21"/>
                <w:szCs w:val="21"/>
              </w:rPr>
              <w:t xml:space="preserve">   </w:t>
            </w:r>
            <w:r w:rsidRPr="00BC28B3">
              <w:rPr>
                <w:rFonts w:ascii="仿宋_GB2312" w:hAnsi="宋体" w:cs="宋体" w:hint="eastAsia"/>
                <w:spacing w:val="-6"/>
                <w:kern w:val="0"/>
                <w:sz w:val="21"/>
                <w:szCs w:val="21"/>
              </w:rPr>
              <w:t xml:space="preserve">1.《民办教育促进法》（主席令第55号）    第十一条：举办实施以职业技能为主的职业资格培训、职业技能培训的民办学校，由县级以上人民政府劳动和社会保障行政部门按照国家规定的权限审批；  </w:t>
            </w:r>
            <w:r w:rsidRPr="00BC28B3">
              <w:rPr>
                <w:rFonts w:ascii="仿宋_GB2312" w:hAnsi="宋体" w:cs="宋体" w:hint="eastAsia"/>
                <w:spacing w:val="-6"/>
                <w:kern w:val="0"/>
                <w:sz w:val="21"/>
                <w:szCs w:val="21"/>
              </w:rPr>
              <w:br/>
              <w:t xml:space="preserve">  第五十三条：民办学校的分立、合并，在进行财务清算后，由学校理事会或者董事会报审批机关批准；</w:t>
            </w:r>
            <w:r w:rsidRPr="00BC28B3">
              <w:rPr>
                <w:rFonts w:ascii="仿宋_GB2312" w:hAnsi="宋体" w:cs="宋体" w:hint="eastAsia"/>
                <w:spacing w:val="-6"/>
                <w:kern w:val="0"/>
                <w:sz w:val="21"/>
                <w:szCs w:val="21"/>
              </w:rPr>
              <w:br/>
              <w:t xml:space="preserve">  第五十四条：民办学校举办者的变更，须由举办者提出，在进行财务清算后，经学校理事会或者董事会同意，报审批机关核准；</w:t>
            </w:r>
            <w:r w:rsidRPr="00BC28B3">
              <w:rPr>
                <w:rFonts w:ascii="仿宋_GB2312" w:hAnsi="宋体" w:cs="宋体" w:hint="eastAsia"/>
                <w:spacing w:val="-6"/>
                <w:kern w:val="0"/>
                <w:sz w:val="21"/>
                <w:szCs w:val="21"/>
              </w:rPr>
              <w:br/>
              <w:t xml:space="preserve">  第五十五条：民办学校名称、层次、类别的变更，由学校理事会或者董事会报审批机关批准；</w:t>
            </w:r>
            <w:r w:rsidRPr="00BC28B3">
              <w:rPr>
                <w:rFonts w:ascii="仿宋_GB2312" w:hAnsi="宋体" w:cs="宋体" w:hint="eastAsia"/>
                <w:spacing w:val="-6"/>
                <w:kern w:val="0"/>
                <w:sz w:val="21"/>
                <w:szCs w:val="21"/>
              </w:rPr>
              <w:br/>
              <w:t xml:space="preserve">  第五十六条： 民办学校有下列情形之一的，应当终止：（一）根据学校章程规定要求终止，并经审批机关批准的；（二）被吊销办学许可证的；（三）因资不抵债无法继续办学的。</w:t>
            </w:r>
            <w:r w:rsidRPr="00BC28B3">
              <w:rPr>
                <w:rFonts w:ascii="仿宋_GB2312" w:hAnsi="宋体" w:cs="宋体" w:hint="eastAsia"/>
                <w:spacing w:val="-6"/>
                <w:kern w:val="0"/>
                <w:sz w:val="21"/>
                <w:szCs w:val="21"/>
              </w:rPr>
              <w:br/>
              <w:t xml:space="preserve">    2.《行政许可法》（主席令第7号）   第五十条第一款：被许可人需要延续依法取得的行政许可的有效期的，应当在该行政许可有效期届满三十日前向作出行政许可决定的行政机关提出申请；      </w:t>
            </w:r>
            <w:r w:rsidRPr="00BC28B3">
              <w:rPr>
                <w:rFonts w:ascii="仿宋_GB2312" w:hAnsi="宋体" w:cs="宋体" w:hint="eastAsia"/>
                <w:spacing w:val="-6"/>
                <w:kern w:val="0"/>
                <w:sz w:val="21"/>
                <w:szCs w:val="21"/>
              </w:rPr>
              <w:br/>
              <w:t xml:space="preserve">    3.《民办教育促进法实施条例》（国务院令第399号）第十一条：设立民办学校的审批权限，依照有关法律、法规的规定执行；   </w:t>
            </w:r>
            <w:r w:rsidRPr="00BC28B3">
              <w:rPr>
                <w:rFonts w:ascii="仿宋_GB2312" w:hAnsi="宋体" w:cs="宋体" w:hint="eastAsia"/>
                <w:spacing w:val="-6"/>
                <w:kern w:val="0"/>
                <w:sz w:val="21"/>
                <w:szCs w:val="21"/>
              </w:rPr>
              <w:br/>
              <w:t xml:space="preserve">    4.《社会消防安全教育培训规定》（公安部109号令）第二十七条：国家机构以外的社会组织或者个人利用非国家财政性经费，举办消防安全专业培训机构，面向社会从事消防安全专业培训的，应当经省级教育行政部门或者人力资源和社会保障部门依法批准，并到省级民政部门申请民办非企业单位登记。第二十九条：申请成立消防安全专业培训机构，依照国家有关法律法规，应当向省级教育行政部门或者人力资源和社会保障部门申请。  </w:t>
            </w:r>
            <w:r w:rsidRPr="00BC28B3">
              <w:rPr>
                <w:rFonts w:ascii="仿宋_GB2312" w:hAnsi="宋体" w:cs="宋体" w:hint="eastAsia"/>
                <w:spacing w:val="-6"/>
                <w:kern w:val="0"/>
                <w:sz w:val="21"/>
                <w:szCs w:val="21"/>
              </w:rPr>
              <w:br/>
              <w:t xml:space="preserve">    5.《劳动和社会保障部关于贯彻落实&lt;民办教育促进法&gt;做好民办职业培训工作的通知》（劳社部发〔2004〕10号） 第二条 ：（一）各级劳动保障行政部门要根据《民办教育促进法》规定的审批范围进行审批和管理。民办职业培训学校按照办学所在地属地原则进行审批和管理。具体审批层次和权限，由各省、自治区、直辖市劳动保障行政部门制定。各级劳动保障行政部门要本着服务、高效原则，采取多种方式，受理民办职业培训学校的设立申请，并依照法定程序和期限做好审批工作。    </w:t>
            </w:r>
            <w:r w:rsidRPr="00BC28B3">
              <w:rPr>
                <w:rFonts w:ascii="仿宋_GB2312" w:hAnsi="宋体" w:cs="宋体" w:hint="eastAsia"/>
                <w:spacing w:val="-6"/>
                <w:kern w:val="0"/>
                <w:sz w:val="21"/>
                <w:szCs w:val="21"/>
              </w:rPr>
              <w:br/>
              <w:t xml:space="preserve">    6.《福建省人力资源和社会保障厅 福建省公安消防总队关于申请设立消防安全职业培训学校有限事项的通知》（闽人社文〔2017〕123号） 一、规范审批程序。各类社会组织和中国公民在福建省行政区域内申请设立消防安全职业培训学校，按照属地原则，向办学所在地设区市、平潭综合实验区人力资源和社会保障部门提出申请，由设区市、平潭综合实验区人力资源社会保障部门会同公安消防部门审批。</w:t>
            </w:r>
          </w:p>
        </w:tc>
        <w:tc>
          <w:tcPr>
            <w:tcW w:w="1701" w:type="dxa"/>
            <w:tcBorders>
              <w:top w:val="nil"/>
              <w:left w:val="nil"/>
              <w:bottom w:val="single" w:sz="4" w:space="0" w:color="auto"/>
              <w:right w:val="single" w:sz="4" w:space="0" w:color="auto"/>
            </w:tcBorders>
            <w:shd w:val="clear" w:color="000000" w:fill="FFFFFF"/>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市人社局职业能力建设科</w:t>
            </w:r>
          </w:p>
        </w:tc>
        <w:tc>
          <w:tcPr>
            <w:tcW w:w="851" w:type="dxa"/>
            <w:tcBorders>
              <w:top w:val="nil"/>
              <w:left w:val="nil"/>
              <w:bottom w:val="single" w:sz="4" w:space="0" w:color="auto"/>
              <w:right w:val="single" w:sz="4" w:space="0" w:color="auto"/>
            </w:tcBorders>
            <w:shd w:val="clear" w:color="000000" w:fill="FFFFFF"/>
            <w:vAlign w:val="center"/>
            <w:hideMark/>
          </w:tcPr>
          <w:p w:rsidR="00A93573" w:rsidRPr="00BC28B3" w:rsidRDefault="00A93573" w:rsidP="00BC28B3">
            <w:pPr>
              <w:widowControl/>
              <w:spacing w:line="240" w:lineRule="exact"/>
              <w:jc w:val="center"/>
              <w:rPr>
                <w:rFonts w:ascii="仿宋_GB2312" w:hAnsi="宋体" w:cs="宋体"/>
                <w:color w:val="000000"/>
                <w:kern w:val="0"/>
                <w:sz w:val="21"/>
                <w:szCs w:val="21"/>
              </w:rPr>
            </w:pPr>
            <w:r w:rsidRPr="00BC28B3">
              <w:rPr>
                <w:rFonts w:ascii="仿宋_GB2312" w:hAnsi="宋体" w:cs="宋体" w:hint="eastAsia"/>
                <w:color w:val="000000"/>
                <w:kern w:val="0"/>
                <w:sz w:val="21"/>
                <w:szCs w:val="21"/>
              </w:rPr>
              <w:t>市、县级</w:t>
            </w:r>
          </w:p>
        </w:tc>
        <w:tc>
          <w:tcPr>
            <w:tcW w:w="850" w:type="dxa"/>
            <w:tcBorders>
              <w:top w:val="nil"/>
              <w:left w:val="nil"/>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left"/>
              <w:rPr>
                <w:rFonts w:ascii="仿宋_GB2312" w:hAnsi="宋体" w:cs="宋体"/>
                <w:color w:val="FF0000"/>
                <w:kern w:val="0"/>
                <w:sz w:val="21"/>
                <w:szCs w:val="21"/>
              </w:rPr>
            </w:pPr>
          </w:p>
        </w:tc>
      </w:tr>
      <w:tr w:rsidR="00A93573" w:rsidRPr="00BC28B3" w:rsidTr="00A93573">
        <w:trPr>
          <w:trHeight w:val="23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lastRenderedPageBreak/>
              <w:t>2</w:t>
            </w:r>
          </w:p>
        </w:tc>
        <w:tc>
          <w:tcPr>
            <w:tcW w:w="1269" w:type="dxa"/>
            <w:tcBorders>
              <w:top w:val="nil"/>
              <w:left w:val="nil"/>
              <w:bottom w:val="single" w:sz="4" w:space="0" w:color="auto"/>
              <w:right w:val="single" w:sz="4" w:space="0" w:color="auto"/>
            </w:tcBorders>
            <w:shd w:val="clear" w:color="auto" w:fill="auto"/>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企业实行不定时工作制和综合计算工时工作制审批</w:t>
            </w:r>
          </w:p>
        </w:tc>
        <w:tc>
          <w:tcPr>
            <w:tcW w:w="951" w:type="dxa"/>
            <w:tcBorders>
              <w:top w:val="nil"/>
              <w:left w:val="nil"/>
              <w:bottom w:val="single" w:sz="4" w:space="0" w:color="auto"/>
              <w:right w:val="single" w:sz="4" w:space="0" w:color="auto"/>
            </w:tcBorders>
            <w:shd w:val="clear" w:color="auto" w:fill="auto"/>
            <w:noWrap/>
            <w:vAlign w:val="center"/>
            <w:hideMark/>
          </w:tcPr>
          <w:p w:rsidR="00A93573" w:rsidRPr="00BC28B3" w:rsidRDefault="00A93573" w:rsidP="00995C3B">
            <w:pPr>
              <w:widowControl/>
              <w:spacing w:line="240" w:lineRule="exact"/>
              <w:rPr>
                <w:rFonts w:ascii="仿宋_GB2312" w:hAnsi="宋体" w:cs="宋体"/>
                <w:kern w:val="0"/>
                <w:sz w:val="21"/>
                <w:szCs w:val="21"/>
              </w:rPr>
            </w:pPr>
          </w:p>
        </w:tc>
        <w:tc>
          <w:tcPr>
            <w:tcW w:w="8830" w:type="dxa"/>
            <w:tcBorders>
              <w:top w:val="nil"/>
              <w:left w:val="nil"/>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ind w:leftChars="148" w:left="467"/>
              <w:rPr>
                <w:rFonts w:ascii="仿宋_GB2312" w:hAnsi="宋体" w:cs="宋体"/>
                <w:kern w:val="0"/>
                <w:sz w:val="21"/>
                <w:szCs w:val="21"/>
              </w:rPr>
            </w:pPr>
            <w:r w:rsidRPr="00BC28B3">
              <w:rPr>
                <w:rFonts w:ascii="仿宋_GB2312" w:hAnsi="宋体" w:cs="宋体" w:hint="eastAsia"/>
                <w:kern w:val="0"/>
                <w:sz w:val="21"/>
                <w:szCs w:val="21"/>
              </w:rPr>
              <w:t>1.《中华人民共和国劳动法》（主席令第28号）第三十九条规定；</w:t>
            </w:r>
          </w:p>
          <w:p w:rsidR="00A93573" w:rsidRPr="00BC28B3" w:rsidRDefault="00A93573" w:rsidP="00BC28B3">
            <w:pPr>
              <w:widowControl/>
              <w:spacing w:line="240" w:lineRule="exact"/>
              <w:ind w:leftChars="148" w:left="467"/>
              <w:rPr>
                <w:rFonts w:ascii="仿宋_GB2312" w:hAnsi="宋体" w:cs="宋体"/>
                <w:kern w:val="0"/>
                <w:sz w:val="21"/>
                <w:szCs w:val="21"/>
              </w:rPr>
            </w:pPr>
            <w:r w:rsidRPr="00BC28B3">
              <w:rPr>
                <w:rFonts w:ascii="仿宋_GB2312" w:hAnsi="宋体" w:cs="宋体" w:hint="eastAsia"/>
                <w:kern w:val="0"/>
                <w:sz w:val="21"/>
                <w:szCs w:val="21"/>
              </w:rPr>
              <w:t>2.原劳动部《关于企业实行不定时工作制和综合计算工时工作制的审批办法》（劳</w:t>
            </w:r>
          </w:p>
          <w:p w:rsidR="00A93573" w:rsidRPr="00BC28B3" w:rsidRDefault="00A93573" w:rsidP="00BC28B3">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部发〔1994〕503号）。</w:t>
            </w:r>
          </w:p>
        </w:tc>
        <w:tc>
          <w:tcPr>
            <w:tcW w:w="1701" w:type="dxa"/>
            <w:tcBorders>
              <w:top w:val="nil"/>
              <w:left w:val="nil"/>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市人社局劳动关系和监察科</w:t>
            </w:r>
          </w:p>
        </w:tc>
        <w:tc>
          <w:tcPr>
            <w:tcW w:w="851" w:type="dxa"/>
            <w:tcBorders>
              <w:top w:val="nil"/>
              <w:left w:val="nil"/>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nil"/>
              <w:left w:val="nil"/>
              <w:bottom w:val="single" w:sz="4" w:space="0" w:color="auto"/>
              <w:right w:val="single" w:sz="4" w:space="0" w:color="auto"/>
            </w:tcBorders>
            <w:shd w:val="clear" w:color="auto" w:fill="auto"/>
            <w:noWrap/>
            <w:vAlign w:val="center"/>
            <w:hideMark/>
          </w:tcPr>
          <w:p w:rsidR="00A93573" w:rsidRPr="00BC28B3" w:rsidRDefault="00A93573" w:rsidP="00A93573">
            <w:pPr>
              <w:widowControl/>
              <w:spacing w:line="240" w:lineRule="exact"/>
              <w:jc w:val="left"/>
              <w:rPr>
                <w:rFonts w:ascii="仿宋_GB2312" w:hAnsi="宋体" w:cs="宋体"/>
                <w:kern w:val="0"/>
                <w:sz w:val="21"/>
                <w:szCs w:val="21"/>
              </w:rPr>
            </w:pPr>
            <w:r w:rsidRPr="00BC28B3">
              <w:rPr>
                <w:rFonts w:ascii="仿宋_GB2312" w:hAnsi="宋体" w:cs="宋体" w:hint="eastAsia"/>
                <w:kern w:val="0"/>
                <w:sz w:val="21"/>
                <w:szCs w:val="21"/>
              </w:rPr>
              <w:t xml:space="preserve">　</w:t>
            </w:r>
          </w:p>
        </w:tc>
      </w:tr>
      <w:tr w:rsidR="00A93573" w:rsidRPr="00BC28B3" w:rsidTr="00A93573">
        <w:trPr>
          <w:trHeight w:val="238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3</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经营劳务派遣业务许可</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995C3B">
            <w:pPr>
              <w:widowControl/>
              <w:spacing w:line="240" w:lineRule="exact"/>
              <w:rPr>
                <w:rFonts w:ascii="仿宋_GB2312" w:hAnsi="宋体" w:cs="宋体"/>
                <w:kern w:val="0"/>
                <w:sz w:val="21"/>
                <w:szCs w:val="21"/>
              </w:rPr>
            </w:pPr>
          </w:p>
        </w:tc>
        <w:tc>
          <w:tcPr>
            <w:tcW w:w="8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ind w:leftChars="37" w:left="117" w:firstLineChars="150" w:firstLine="309"/>
              <w:rPr>
                <w:rFonts w:ascii="仿宋_GB2312" w:hAnsi="宋体" w:cs="宋体"/>
                <w:kern w:val="0"/>
                <w:sz w:val="21"/>
                <w:szCs w:val="21"/>
              </w:rPr>
            </w:pPr>
            <w:r w:rsidRPr="00BC28B3">
              <w:rPr>
                <w:rFonts w:ascii="仿宋_GB2312" w:hAnsi="宋体" w:cs="宋体" w:hint="eastAsia"/>
                <w:kern w:val="0"/>
                <w:sz w:val="21"/>
                <w:szCs w:val="21"/>
              </w:rPr>
              <w:t>1.《劳动合同法》（主席令第六十五号）；</w:t>
            </w:r>
          </w:p>
          <w:p w:rsidR="00A93573" w:rsidRPr="00BC28B3" w:rsidRDefault="00A93573" w:rsidP="00BC28B3">
            <w:pPr>
              <w:widowControl/>
              <w:spacing w:line="240" w:lineRule="exact"/>
              <w:ind w:leftChars="37" w:left="117" w:firstLineChars="150" w:firstLine="309"/>
              <w:rPr>
                <w:rFonts w:ascii="仿宋_GB2312" w:hAnsi="宋体" w:cs="宋体"/>
                <w:kern w:val="0"/>
                <w:sz w:val="21"/>
                <w:szCs w:val="21"/>
              </w:rPr>
            </w:pPr>
            <w:r w:rsidRPr="00BC28B3">
              <w:rPr>
                <w:rFonts w:ascii="仿宋_GB2312" w:hAnsi="宋体" w:cs="宋体" w:hint="eastAsia"/>
                <w:kern w:val="0"/>
                <w:sz w:val="21"/>
                <w:szCs w:val="21"/>
              </w:rPr>
              <w:t>2.《全国人大常委会关于修改&lt;中华人民共和国劳动合同法&gt;的决定》（主席令第七十三号）；</w:t>
            </w:r>
            <w:r w:rsidRPr="00BC28B3">
              <w:rPr>
                <w:rFonts w:ascii="仿宋_GB2312" w:hAnsi="宋体" w:cs="宋体" w:hint="eastAsia"/>
                <w:kern w:val="0"/>
                <w:sz w:val="21"/>
                <w:szCs w:val="21"/>
              </w:rPr>
              <w:br/>
              <w:t xml:space="preserve">   3.人力资源和社会保障部《劳务派遣行政许可实施办法》（部令第19号）。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市人社局劳动关系和监察科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A93573">
            <w:pPr>
              <w:widowControl/>
              <w:spacing w:line="240" w:lineRule="exact"/>
              <w:jc w:val="left"/>
              <w:rPr>
                <w:rFonts w:ascii="仿宋_GB2312" w:hAnsi="宋体" w:cs="宋体"/>
                <w:kern w:val="0"/>
                <w:sz w:val="21"/>
                <w:szCs w:val="21"/>
              </w:rPr>
            </w:pPr>
            <w:r w:rsidRPr="00BC28B3">
              <w:rPr>
                <w:rFonts w:ascii="仿宋_GB2312" w:hAnsi="宋体" w:cs="宋体" w:hint="eastAsia"/>
                <w:kern w:val="0"/>
                <w:sz w:val="21"/>
                <w:szCs w:val="21"/>
              </w:rPr>
              <w:t xml:space="preserve">　</w:t>
            </w:r>
          </w:p>
        </w:tc>
      </w:tr>
      <w:tr w:rsidR="00A93573" w:rsidRPr="00BC28B3" w:rsidTr="00A93573">
        <w:trPr>
          <w:trHeight w:val="325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4</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举办人才交流会、劳动力交流洽谈会审批</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995C3B">
            <w:pPr>
              <w:widowControl/>
              <w:spacing w:line="240" w:lineRule="exact"/>
              <w:rPr>
                <w:rFonts w:ascii="仿宋_GB2312" w:hAnsi="宋体" w:cs="宋体"/>
                <w:kern w:val="0"/>
                <w:sz w:val="21"/>
                <w:szCs w:val="21"/>
              </w:rPr>
            </w:pPr>
          </w:p>
        </w:tc>
        <w:tc>
          <w:tcPr>
            <w:tcW w:w="8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 xml:space="preserve">    1.《福建省人才市场管理条例》(2002年福建省第九届人大常委会第三十二次会议通过)</w:t>
            </w:r>
            <w:r w:rsidRPr="00BC28B3">
              <w:rPr>
                <w:rFonts w:ascii="仿宋_GB2312" w:hAnsi="宋体" w:cs="宋体" w:hint="eastAsia"/>
                <w:kern w:val="0"/>
                <w:sz w:val="21"/>
                <w:szCs w:val="21"/>
              </w:rPr>
              <w:br/>
              <w:t xml:space="preserve">    第二十三条  举办人才交流会，须经县级以上地方人民政府人事行政部门批准。跨行政区域举办人才交流会，由共同的上一级人民政府人事行政部门批准；举办冠以福建省名称的人才交流会，由省人民政府人事行政部门批准。 </w:t>
            </w:r>
            <w:r w:rsidRPr="00BC28B3">
              <w:rPr>
                <w:rFonts w:ascii="仿宋_GB2312" w:hAnsi="宋体" w:cs="宋体" w:hint="eastAsia"/>
                <w:kern w:val="0"/>
                <w:sz w:val="21"/>
                <w:szCs w:val="21"/>
              </w:rPr>
              <w:br/>
              <w:t xml:space="preserve">    2.《福建省劳动力市场管理条例》(1998年福建省第九届人大常委会第三次会议通过)</w:t>
            </w:r>
            <w:r w:rsidRPr="00BC28B3">
              <w:rPr>
                <w:rFonts w:ascii="仿宋_GB2312" w:hAnsi="宋体" w:cs="宋体" w:hint="eastAsia"/>
                <w:kern w:val="0"/>
                <w:sz w:val="21"/>
                <w:szCs w:val="21"/>
              </w:rPr>
              <w:br/>
              <w:t xml:space="preserve">    第二十条  举办劳动力交流洽谈会，应当经劳动行政部门批准。劳动行政部门应当在5日内批复。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市人社局人力资源开发科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A93573">
            <w:pPr>
              <w:widowControl/>
              <w:spacing w:line="240" w:lineRule="exact"/>
              <w:jc w:val="left"/>
              <w:rPr>
                <w:rFonts w:ascii="仿宋_GB2312" w:hAnsi="宋体" w:cs="宋体"/>
                <w:kern w:val="0"/>
                <w:sz w:val="21"/>
                <w:szCs w:val="21"/>
              </w:rPr>
            </w:pPr>
            <w:r w:rsidRPr="00BC28B3">
              <w:rPr>
                <w:rFonts w:ascii="仿宋_GB2312" w:hAnsi="宋体" w:cs="宋体" w:hint="eastAsia"/>
                <w:kern w:val="0"/>
                <w:sz w:val="21"/>
                <w:szCs w:val="21"/>
              </w:rPr>
              <w:t xml:space="preserve">　</w:t>
            </w:r>
          </w:p>
        </w:tc>
      </w:tr>
      <w:tr w:rsidR="00A93573" w:rsidRPr="00BC28B3" w:rsidTr="00C97B1C">
        <w:trPr>
          <w:trHeight w:val="756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73" w:rsidRPr="00BC28B3" w:rsidRDefault="00A9357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lastRenderedPageBreak/>
              <w:t>5</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设立人力资源服务机构及其业务范围审批</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A93573" w:rsidRPr="00BC28B3" w:rsidRDefault="00A9357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1.设立人才中介机构及其业务范围审批</w:t>
            </w:r>
          </w:p>
        </w:tc>
        <w:tc>
          <w:tcPr>
            <w:tcW w:w="883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93573" w:rsidRPr="00BC28B3" w:rsidRDefault="00A93573" w:rsidP="00BC28B3">
            <w:pPr>
              <w:widowControl/>
              <w:spacing w:line="240" w:lineRule="exact"/>
              <w:ind w:firstLine="480"/>
              <w:rPr>
                <w:rFonts w:ascii="仿宋_GB2312" w:hAnsi="宋体" w:cs="宋体"/>
                <w:kern w:val="0"/>
                <w:sz w:val="21"/>
                <w:szCs w:val="21"/>
              </w:rPr>
            </w:pPr>
            <w:r w:rsidRPr="00BC28B3">
              <w:rPr>
                <w:rFonts w:ascii="仿宋_GB2312" w:hAnsi="宋体" w:cs="宋体" w:hint="eastAsia"/>
                <w:kern w:val="0"/>
                <w:sz w:val="21"/>
                <w:szCs w:val="21"/>
              </w:rPr>
              <w:t>1.《国务院对确需保留的行政审批项目设定行政许可的决定》（国务院令第412号）</w:t>
            </w:r>
            <w:r w:rsidRPr="00BC28B3">
              <w:rPr>
                <w:rFonts w:ascii="仿宋_GB2312" w:hAnsi="宋体" w:cs="宋体" w:hint="eastAsia"/>
                <w:kern w:val="0"/>
                <w:sz w:val="21"/>
                <w:szCs w:val="21"/>
              </w:rPr>
              <w:br/>
              <w:t xml:space="preserve">    第86项  设立人才中介服务机构及其业务范围审批的实施机关是县级以上人民政府人事行政主管部门。</w:t>
            </w:r>
            <w:r w:rsidRPr="00BC28B3">
              <w:rPr>
                <w:rFonts w:ascii="仿宋_GB2312" w:hAnsi="宋体" w:cs="宋体" w:hint="eastAsia"/>
                <w:kern w:val="0"/>
                <w:sz w:val="21"/>
                <w:szCs w:val="21"/>
              </w:rPr>
              <w:br/>
              <w:t xml:space="preserve">    2.《福建省人才市场管理条例》(2002年福建省第九届人大常委会第三十二次会议通过)</w:t>
            </w:r>
            <w:r w:rsidRPr="00BC28B3">
              <w:rPr>
                <w:rFonts w:ascii="仿宋_GB2312" w:hAnsi="宋体" w:cs="宋体" w:hint="eastAsia"/>
                <w:kern w:val="0"/>
                <w:sz w:val="21"/>
                <w:szCs w:val="21"/>
              </w:rPr>
              <w:br/>
              <w:t xml:space="preserve">    第十一条  省直单位、中央在闽单位、省外单位设立人才中介机构以及设立冠以福建省名称的人才中介机构，必须经省人民政府人事行政部门批准。其他人才中介机构的设立，必须经所在地的设区的市人民政府人事行政部门批准。  </w:t>
            </w:r>
            <w:r w:rsidRPr="00BC28B3">
              <w:rPr>
                <w:rFonts w:ascii="仿宋_GB2312" w:hAnsi="宋体" w:cs="宋体" w:hint="eastAsia"/>
                <w:kern w:val="0"/>
                <w:sz w:val="21"/>
                <w:szCs w:val="21"/>
              </w:rPr>
              <w:br/>
              <w:t xml:space="preserve">　　3.人社部《人才市场管理规定》(2001年人事部、国家工商行政管理总局令第1号)</w:t>
            </w:r>
          </w:p>
          <w:p w:rsidR="00A93573" w:rsidRPr="00BC28B3" w:rsidRDefault="00A93573" w:rsidP="00A93573">
            <w:pPr>
              <w:widowControl/>
              <w:spacing w:line="240" w:lineRule="exact"/>
              <w:ind w:firstLine="480"/>
              <w:jc w:val="left"/>
              <w:rPr>
                <w:rFonts w:ascii="仿宋_GB2312" w:hAnsi="宋体" w:cs="宋体"/>
                <w:kern w:val="0"/>
                <w:sz w:val="21"/>
                <w:szCs w:val="21"/>
              </w:rPr>
            </w:pPr>
            <w:r w:rsidRPr="00BC28B3">
              <w:rPr>
                <w:rFonts w:ascii="仿宋_GB2312" w:hAnsi="宋体" w:cs="宋体" w:hint="eastAsia"/>
                <w:kern w:val="0"/>
                <w:sz w:val="21"/>
                <w:szCs w:val="21"/>
              </w:rPr>
              <w:t>第八条  设立人才中介服务机构应当依据管理权限由县级以上政府人事行政部门（以下简称审批机关）审批。</w:t>
            </w:r>
            <w:r w:rsidRPr="00BC28B3">
              <w:rPr>
                <w:rFonts w:ascii="仿宋_GB2312" w:hAnsi="宋体" w:cs="宋体" w:hint="eastAsia"/>
                <w:kern w:val="0"/>
                <w:sz w:val="21"/>
                <w:szCs w:val="21"/>
              </w:rPr>
              <w:br/>
              <w:t xml:space="preserve">    4.《国务院对确需保留的行政审批项目设定行政许可的决定》（国务院令第412号）</w:t>
            </w:r>
            <w:r w:rsidRPr="00BC28B3">
              <w:rPr>
                <w:rFonts w:ascii="仿宋_GB2312" w:hAnsi="宋体" w:cs="宋体" w:hint="eastAsia"/>
                <w:kern w:val="0"/>
                <w:sz w:val="21"/>
                <w:szCs w:val="21"/>
              </w:rPr>
              <w:br/>
              <w:t xml:space="preserve">    第88项  职业介绍机构资格认定。</w:t>
            </w:r>
            <w:r w:rsidRPr="00BC28B3">
              <w:rPr>
                <w:rFonts w:ascii="仿宋_GB2312" w:hAnsi="宋体" w:cs="宋体" w:hint="eastAsia"/>
                <w:kern w:val="0"/>
                <w:sz w:val="21"/>
                <w:szCs w:val="21"/>
              </w:rPr>
              <w:br/>
              <w:t xml:space="preserve">    5.《就业促进法》</w:t>
            </w:r>
            <w:r w:rsidRPr="00BC28B3">
              <w:rPr>
                <w:rFonts w:ascii="仿宋_GB2312" w:hAnsi="宋体" w:cs="宋体" w:hint="eastAsia"/>
                <w:kern w:val="0"/>
                <w:sz w:val="21"/>
                <w:szCs w:val="21"/>
              </w:rPr>
              <w:br/>
              <w:t xml:space="preserve">    第四十条第二款  设立职业中介机构，应当依法办理行政许可。</w:t>
            </w:r>
            <w:r w:rsidRPr="00BC28B3">
              <w:rPr>
                <w:rFonts w:ascii="仿宋_GB2312" w:hAnsi="宋体" w:cs="宋体" w:hint="eastAsia"/>
                <w:kern w:val="0"/>
                <w:sz w:val="21"/>
                <w:szCs w:val="21"/>
              </w:rPr>
              <w:br/>
              <w:t xml:space="preserve">    6.《福建省劳动力市场管理条例》（2004年福建省第十届人大常委会第十次会议修订）</w:t>
            </w:r>
            <w:r w:rsidRPr="00BC28B3">
              <w:rPr>
                <w:rFonts w:ascii="仿宋_GB2312" w:hAnsi="宋体" w:cs="宋体" w:hint="eastAsia"/>
                <w:kern w:val="0"/>
                <w:sz w:val="21"/>
                <w:szCs w:val="21"/>
              </w:rPr>
              <w:br/>
              <w:t xml:space="preserve">    第十五条  开办职业介绍机构，必须经县级以上劳动行政部门批准，领取《职业介绍许可证》。</w:t>
            </w:r>
            <w:r w:rsidRPr="00BC28B3">
              <w:rPr>
                <w:rFonts w:ascii="仿宋_GB2312" w:hAnsi="宋体" w:cs="宋体" w:hint="eastAsia"/>
                <w:kern w:val="0"/>
                <w:sz w:val="21"/>
                <w:szCs w:val="21"/>
              </w:rPr>
              <w:br/>
              <w:t xml:space="preserve">    7.《人力资源市场暂行条例》（国务院令第700号）</w:t>
            </w:r>
            <w:r w:rsidRPr="00BC28B3">
              <w:rPr>
                <w:rFonts w:ascii="仿宋_GB2312" w:hAnsi="宋体" w:cs="宋体" w:hint="eastAsia"/>
                <w:kern w:val="0"/>
                <w:sz w:val="21"/>
                <w:szCs w:val="21"/>
              </w:rPr>
              <w:br/>
              <w:t xml:space="preserve">    8.《中外合资人才中介机构管理暂行规定》（2003年9月4日人事部、商务部、国家工商行政管理总局令第2号发布）第七条：申请设立中外合资人才中介机构，应当由拟设立机构所在地的省、自治区、直辖市人民政府人事行政部门审批，并报国务院人事行政部门备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市人社局人力资源开发科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573" w:rsidRPr="00BC28B3" w:rsidRDefault="00A9357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93573" w:rsidRPr="00BC28B3" w:rsidRDefault="00A9357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 xml:space="preserve">　</w:t>
            </w:r>
          </w:p>
        </w:tc>
      </w:tr>
      <w:tr w:rsidR="00BC28B3" w:rsidRPr="00BC28B3" w:rsidTr="00C97B1C">
        <w:trPr>
          <w:trHeight w:val="2165"/>
        </w:trPr>
        <w:tc>
          <w:tcPr>
            <w:tcW w:w="716" w:type="dxa"/>
            <w:vMerge w:val="restart"/>
            <w:tcBorders>
              <w:top w:val="single" w:sz="4" w:space="0" w:color="auto"/>
              <w:left w:val="single" w:sz="4" w:space="0" w:color="auto"/>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r w:rsidRPr="00BC28B3">
              <w:rPr>
                <w:rFonts w:ascii="仿宋_GB2312" w:hAnsi="宋体" w:cs="宋体" w:hint="eastAsia"/>
                <w:kern w:val="0"/>
                <w:sz w:val="21"/>
                <w:szCs w:val="21"/>
              </w:rPr>
              <w:lastRenderedPageBreak/>
              <w:t>5</w:t>
            </w:r>
          </w:p>
        </w:tc>
        <w:tc>
          <w:tcPr>
            <w:tcW w:w="1269" w:type="dxa"/>
            <w:vMerge w:val="restart"/>
            <w:tcBorders>
              <w:top w:val="single" w:sz="4" w:space="0" w:color="auto"/>
              <w:left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设立人力资源服务机构及其业务范围审批</w:t>
            </w:r>
          </w:p>
        </w:tc>
        <w:tc>
          <w:tcPr>
            <w:tcW w:w="951" w:type="dxa"/>
            <w:tcBorders>
              <w:top w:val="nil"/>
              <w:left w:val="nil"/>
              <w:bottom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2.设立中外合资人才中介服务机构审批</w:t>
            </w:r>
          </w:p>
        </w:tc>
        <w:tc>
          <w:tcPr>
            <w:tcW w:w="8830" w:type="dxa"/>
            <w:vMerge w:val="restart"/>
            <w:tcBorders>
              <w:top w:val="single" w:sz="4" w:space="0" w:color="auto"/>
              <w:left w:val="single" w:sz="4" w:space="0" w:color="auto"/>
              <w:right w:val="single" w:sz="4" w:space="0" w:color="auto"/>
            </w:tcBorders>
            <w:shd w:val="clear" w:color="auto" w:fill="auto"/>
            <w:vAlign w:val="center"/>
            <w:hideMark/>
          </w:tcPr>
          <w:p w:rsidR="00BC28B3" w:rsidRPr="00BC28B3" w:rsidRDefault="00BC28B3" w:rsidP="00BC28B3">
            <w:pPr>
              <w:widowControl/>
              <w:spacing w:line="240" w:lineRule="exact"/>
              <w:ind w:firstLine="480"/>
              <w:rPr>
                <w:rFonts w:ascii="仿宋_GB2312" w:hAnsi="宋体" w:cs="宋体"/>
                <w:kern w:val="0"/>
                <w:sz w:val="21"/>
                <w:szCs w:val="21"/>
              </w:rPr>
            </w:pPr>
            <w:r w:rsidRPr="00BC28B3">
              <w:rPr>
                <w:rFonts w:ascii="仿宋_GB2312" w:hAnsi="宋体" w:cs="宋体" w:hint="eastAsia"/>
                <w:kern w:val="0"/>
                <w:sz w:val="21"/>
                <w:szCs w:val="21"/>
              </w:rPr>
              <w:t>1.《国务院对确需保留的行政审批项目设定行政许可的决定》（国务院令第412号）</w:t>
            </w:r>
            <w:r w:rsidRPr="00BC28B3">
              <w:rPr>
                <w:rFonts w:ascii="仿宋_GB2312" w:hAnsi="宋体" w:cs="宋体" w:hint="eastAsia"/>
                <w:kern w:val="0"/>
                <w:sz w:val="21"/>
                <w:szCs w:val="21"/>
              </w:rPr>
              <w:br/>
              <w:t xml:space="preserve">    第86项  设立人才中介服务机构及其业务范围审批的实施机关是县级以上人民政府人事行政主管部门。</w:t>
            </w:r>
            <w:r w:rsidRPr="00BC28B3">
              <w:rPr>
                <w:rFonts w:ascii="仿宋_GB2312" w:hAnsi="宋体" w:cs="宋体" w:hint="eastAsia"/>
                <w:kern w:val="0"/>
                <w:sz w:val="21"/>
                <w:szCs w:val="21"/>
              </w:rPr>
              <w:br/>
              <w:t xml:space="preserve">    2.《福建省人才市场管理条例》(2002年福建省第九届人大常委会第三十二次会议通过)</w:t>
            </w:r>
            <w:r w:rsidRPr="00BC28B3">
              <w:rPr>
                <w:rFonts w:ascii="仿宋_GB2312" w:hAnsi="宋体" w:cs="宋体" w:hint="eastAsia"/>
                <w:kern w:val="0"/>
                <w:sz w:val="21"/>
                <w:szCs w:val="21"/>
              </w:rPr>
              <w:br/>
              <w:t xml:space="preserve">    第十一条  省直单位、中央在闽单位、省外单位设立人才中介机构以及设立冠以福建省名称的人才中介机构，必须经省人民政府人事行政部门批准。其他人才中介机构的设立，必须经所在地的设区的市人民政府人事行政部门批准。  </w:t>
            </w:r>
            <w:r w:rsidRPr="00BC28B3">
              <w:rPr>
                <w:rFonts w:ascii="仿宋_GB2312" w:hAnsi="宋体" w:cs="宋体" w:hint="eastAsia"/>
                <w:kern w:val="0"/>
                <w:sz w:val="21"/>
                <w:szCs w:val="21"/>
              </w:rPr>
              <w:br/>
              <w:t xml:space="preserve">　　3.人社部《人才市场管理规定》(2001年人事部、国家工商行政管理总局令第1号)</w:t>
            </w:r>
          </w:p>
          <w:p w:rsidR="00BC28B3" w:rsidRPr="00BC28B3" w:rsidRDefault="00BC28B3" w:rsidP="0098272B">
            <w:pPr>
              <w:widowControl/>
              <w:spacing w:line="240" w:lineRule="exact"/>
              <w:jc w:val="left"/>
              <w:rPr>
                <w:rFonts w:ascii="仿宋_GB2312" w:hAnsi="宋体" w:cs="宋体"/>
                <w:kern w:val="0"/>
                <w:sz w:val="21"/>
                <w:szCs w:val="21"/>
              </w:rPr>
            </w:pPr>
            <w:r w:rsidRPr="00BC28B3">
              <w:rPr>
                <w:rFonts w:ascii="仿宋_GB2312" w:hAnsi="宋体" w:cs="宋体" w:hint="eastAsia"/>
                <w:kern w:val="0"/>
                <w:sz w:val="21"/>
                <w:szCs w:val="21"/>
              </w:rPr>
              <w:t>第八条  设立人才中介服务机构应当依据管理权限由县级以上政府人事行政部门（以下简称审批机关）审批。</w:t>
            </w:r>
            <w:r w:rsidRPr="00BC28B3">
              <w:rPr>
                <w:rFonts w:ascii="仿宋_GB2312" w:hAnsi="宋体" w:cs="宋体" w:hint="eastAsia"/>
                <w:kern w:val="0"/>
                <w:sz w:val="21"/>
                <w:szCs w:val="21"/>
              </w:rPr>
              <w:br/>
              <w:t xml:space="preserve">    4.《国务院对确需保留的行政审批项目设定行政许可的决定》（国务院令第412号）</w:t>
            </w:r>
            <w:r w:rsidRPr="00BC28B3">
              <w:rPr>
                <w:rFonts w:ascii="仿宋_GB2312" w:hAnsi="宋体" w:cs="宋体" w:hint="eastAsia"/>
                <w:kern w:val="0"/>
                <w:sz w:val="21"/>
                <w:szCs w:val="21"/>
              </w:rPr>
              <w:br/>
              <w:t xml:space="preserve">    第88项  职业介绍机构资格认定。</w:t>
            </w:r>
            <w:r w:rsidRPr="00BC28B3">
              <w:rPr>
                <w:rFonts w:ascii="仿宋_GB2312" w:hAnsi="宋体" w:cs="宋体" w:hint="eastAsia"/>
                <w:kern w:val="0"/>
                <w:sz w:val="21"/>
                <w:szCs w:val="21"/>
              </w:rPr>
              <w:br/>
              <w:t xml:space="preserve">    5.《就业促进法》</w:t>
            </w:r>
            <w:r w:rsidRPr="00BC28B3">
              <w:rPr>
                <w:rFonts w:ascii="仿宋_GB2312" w:hAnsi="宋体" w:cs="宋体" w:hint="eastAsia"/>
                <w:kern w:val="0"/>
                <w:sz w:val="21"/>
                <w:szCs w:val="21"/>
              </w:rPr>
              <w:br/>
              <w:t xml:space="preserve">    第四十条第二款  设立职业中介机构，应当依法办理行政许可。</w:t>
            </w:r>
            <w:r w:rsidRPr="00BC28B3">
              <w:rPr>
                <w:rFonts w:ascii="仿宋_GB2312" w:hAnsi="宋体" w:cs="宋体" w:hint="eastAsia"/>
                <w:kern w:val="0"/>
                <w:sz w:val="21"/>
                <w:szCs w:val="21"/>
              </w:rPr>
              <w:br/>
              <w:t xml:space="preserve">    6.《福建省劳动力市场管理条例》（2004年福建省第十届人大常委会第十次会议修订）</w:t>
            </w:r>
            <w:r w:rsidRPr="00BC28B3">
              <w:rPr>
                <w:rFonts w:ascii="仿宋_GB2312" w:hAnsi="宋体" w:cs="宋体" w:hint="eastAsia"/>
                <w:kern w:val="0"/>
                <w:sz w:val="21"/>
                <w:szCs w:val="21"/>
              </w:rPr>
              <w:br/>
              <w:t xml:space="preserve">    第十五条  开办职业介绍机构，必须经县级以上劳动行政部门批准，领取《职业介绍许可证》。</w:t>
            </w:r>
            <w:r w:rsidRPr="00BC28B3">
              <w:rPr>
                <w:rFonts w:ascii="仿宋_GB2312" w:hAnsi="宋体" w:cs="宋体" w:hint="eastAsia"/>
                <w:kern w:val="0"/>
                <w:sz w:val="21"/>
                <w:szCs w:val="21"/>
              </w:rPr>
              <w:br/>
              <w:t xml:space="preserve">    7.《人力资源市场暂行条例》（国务院令第700号）</w:t>
            </w:r>
            <w:r w:rsidRPr="00BC28B3">
              <w:rPr>
                <w:rFonts w:ascii="仿宋_GB2312" w:hAnsi="宋体" w:cs="宋体" w:hint="eastAsia"/>
                <w:kern w:val="0"/>
                <w:sz w:val="21"/>
                <w:szCs w:val="21"/>
              </w:rPr>
              <w:br/>
              <w:t xml:space="preserve">    8.《中外合资人才中介机构管理暂行规定》（2003年9月4日人事部、商务部、国家工商行政管理总局令第2号发布）第七条：申请设立中外合资人才中介机构，应当由拟设立机构所在地的省、自治区、直辖市人民政府人事行政部门审批，并报国务院人事行政部门备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BC28B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市人社局人力资源开发科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BC28B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r>
      <w:tr w:rsidR="00BC28B3" w:rsidRPr="00BC28B3" w:rsidTr="00C97B1C">
        <w:trPr>
          <w:trHeight w:val="2100"/>
        </w:trPr>
        <w:tc>
          <w:tcPr>
            <w:tcW w:w="716" w:type="dxa"/>
            <w:vMerge/>
            <w:tcBorders>
              <w:left w:val="single" w:sz="4" w:space="0" w:color="auto"/>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c>
          <w:tcPr>
            <w:tcW w:w="1269" w:type="dxa"/>
            <w:vMerge/>
            <w:tcBorders>
              <w:left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p>
        </w:tc>
        <w:tc>
          <w:tcPr>
            <w:tcW w:w="951" w:type="dxa"/>
            <w:tcBorders>
              <w:top w:val="nil"/>
              <w:left w:val="nil"/>
              <w:bottom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3.设立职业介绍机构审批</w:t>
            </w:r>
          </w:p>
        </w:tc>
        <w:tc>
          <w:tcPr>
            <w:tcW w:w="8830" w:type="dxa"/>
            <w:vMerge/>
            <w:tcBorders>
              <w:left w:val="single" w:sz="4" w:space="0" w:color="auto"/>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C97B1C" w:rsidP="00C97B1C">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市人社局人力资源开发科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C97B1C" w:rsidP="00C97B1C">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r>
      <w:tr w:rsidR="00BC28B3" w:rsidRPr="00BC28B3" w:rsidTr="00C97B1C">
        <w:trPr>
          <w:trHeight w:val="4243"/>
        </w:trPr>
        <w:tc>
          <w:tcPr>
            <w:tcW w:w="716" w:type="dxa"/>
            <w:vMerge/>
            <w:tcBorders>
              <w:left w:val="single" w:sz="4" w:space="0" w:color="auto"/>
              <w:bottom w:val="single" w:sz="4" w:space="0" w:color="auto"/>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c>
          <w:tcPr>
            <w:tcW w:w="1269" w:type="dxa"/>
            <w:vMerge/>
            <w:tcBorders>
              <w:left w:val="single" w:sz="4" w:space="0" w:color="auto"/>
              <w:bottom w:val="single" w:sz="4" w:space="0" w:color="000000"/>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p>
        </w:tc>
        <w:tc>
          <w:tcPr>
            <w:tcW w:w="951" w:type="dxa"/>
            <w:tcBorders>
              <w:top w:val="nil"/>
              <w:left w:val="nil"/>
              <w:bottom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4.设立中外合资（合作）职业介绍机构审批</w:t>
            </w:r>
          </w:p>
        </w:tc>
        <w:tc>
          <w:tcPr>
            <w:tcW w:w="8830" w:type="dxa"/>
            <w:vMerge/>
            <w:tcBorders>
              <w:left w:val="single" w:sz="4" w:space="0" w:color="auto"/>
              <w:bottom w:val="single" w:sz="4" w:space="0" w:color="000000"/>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C97B1C" w:rsidP="00C97B1C">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市人社局人力资源开发科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C97B1C" w:rsidP="00C97B1C">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市、县级</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C28B3" w:rsidRPr="00BC28B3" w:rsidRDefault="00BC28B3" w:rsidP="00A93573">
            <w:pPr>
              <w:widowControl/>
              <w:spacing w:line="240" w:lineRule="exact"/>
              <w:jc w:val="left"/>
              <w:rPr>
                <w:rFonts w:ascii="仿宋_GB2312" w:hAnsi="宋体" w:cs="宋体"/>
                <w:kern w:val="0"/>
                <w:sz w:val="21"/>
                <w:szCs w:val="21"/>
              </w:rPr>
            </w:pPr>
          </w:p>
        </w:tc>
      </w:tr>
      <w:tr w:rsidR="00BC28B3" w:rsidRPr="00BC28B3" w:rsidTr="00C97B1C">
        <w:trPr>
          <w:trHeight w:val="3454"/>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B3" w:rsidRPr="00BC28B3" w:rsidRDefault="00BC28B3" w:rsidP="00A9357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lastRenderedPageBreak/>
              <w:t>6</w:t>
            </w:r>
          </w:p>
        </w:tc>
        <w:tc>
          <w:tcPr>
            <w:tcW w:w="1269" w:type="dxa"/>
            <w:tcBorders>
              <w:top w:val="nil"/>
              <w:left w:val="nil"/>
              <w:bottom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外国人来华工作许可（C类）</w:t>
            </w:r>
          </w:p>
        </w:tc>
        <w:tc>
          <w:tcPr>
            <w:tcW w:w="951" w:type="dxa"/>
            <w:tcBorders>
              <w:top w:val="nil"/>
              <w:left w:val="nil"/>
              <w:bottom w:val="single" w:sz="4" w:space="0" w:color="auto"/>
              <w:right w:val="single" w:sz="4" w:space="0" w:color="auto"/>
            </w:tcBorders>
            <w:shd w:val="clear" w:color="auto" w:fill="auto"/>
            <w:vAlign w:val="center"/>
            <w:hideMark/>
          </w:tcPr>
          <w:p w:rsidR="00BC28B3" w:rsidRPr="00BC28B3" w:rsidRDefault="00BC28B3" w:rsidP="00995C3B">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 xml:space="preserve">　</w:t>
            </w:r>
          </w:p>
        </w:tc>
        <w:tc>
          <w:tcPr>
            <w:tcW w:w="8830" w:type="dxa"/>
            <w:tcBorders>
              <w:top w:val="nil"/>
              <w:left w:val="nil"/>
              <w:bottom w:val="single" w:sz="4" w:space="0" w:color="auto"/>
              <w:right w:val="single" w:sz="4" w:space="0" w:color="auto"/>
            </w:tcBorders>
            <w:shd w:val="clear" w:color="auto" w:fill="auto"/>
            <w:vAlign w:val="center"/>
            <w:hideMark/>
          </w:tcPr>
          <w:p w:rsidR="00BC28B3" w:rsidRPr="00BC28B3" w:rsidRDefault="00BC28B3" w:rsidP="00BC28B3">
            <w:pPr>
              <w:widowControl/>
              <w:spacing w:line="240" w:lineRule="exact"/>
              <w:rPr>
                <w:rFonts w:ascii="仿宋_GB2312" w:hAnsi="宋体" w:cs="宋体"/>
                <w:kern w:val="0"/>
                <w:sz w:val="21"/>
                <w:szCs w:val="21"/>
              </w:rPr>
            </w:pPr>
            <w:r w:rsidRPr="00BC28B3">
              <w:rPr>
                <w:rFonts w:ascii="仿宋_GB2312" w:hAnsi="宋体" w:cs="宋体" w:hint="eastAsia"/>
                <w:kern w:val="0"/>
                <w:sz w:val="21"/>
                <w:szCs w:val="21"/>
              </w:rPr>
              <w:t xml:space="preserve">    1.《国务院对确需保留的行政审批项目设定行政许可的决定》（国务院令第412号）</w:t>
            </w:r>
            <w:r w:rsidRPr="00BC28B3">
              <w:rPr>
                <w:rFonts w:ascii="仿宋_GB2312" w:hAnsi="宋体" w:cs="宋体" w:hint="eastAsia"/>
                <w:kern w:val="0"/>
                <w:sz w:val="21"/>
                <w:szCs w:val="21"/>
              </w:rPr>
              <w:br/>
              <w:t xml:space="preserve">    第93项  外国人入境就业由省级及其授权的地（市）级人民政府劳动保障行政主管部门许可。</w:t>
            </w:r>
            <w:r w:rsidRPr="00BC28B3">
              <w:rPr>
                <w:rFonts w:ascii="仿宋_GB2312" w:hAnsi="宋体" w:cs="宋体" w:hint="eastAsia"/>
                <w:kern w:val="0"/>
                <w:sz w:val="21"/>
                <w:szCs w:val="21"/>
              </w:rPr>
              <w:br/>
              <w:t xml:space="preserve">    第443项  外国专家来华工作许可，实施机关：国家外专局、省级人民政府外国专家归口管理部门。</w:t>
            </w:r>
            <w:r w:rsidRPr="00BC28B3">
              <w:rPr>
                <w:rFonts w:ascii="仿宋_GB2312" w:hAnsi="宋体" w:cs="宋体" w:hint="eastAsia"/>
                <w:kern w:val="0"/>
                <w:sz w:val="21"/>
                <w:szCs w:val="21"/>
              </w:rPr>
              <w:br/>
              <w:t xml:space="preserve">    2.国家外专局《关于印发〈外国专家来华工作许可办理规定〉等的通知》（外专发</w:t>
            </w:r>
            <w:r w:rsidRPr="00BC28B3">
              <w:rPr>
                <w:rFonts w:ascii="仿宋_GB2312" w:eastAsia="宋体" w:hAnsi="宋体" w:cs="宋体" w:hint="eastAsia"/>
                <w:kern w:val="0"/>
                <w:sz w:val="21"/>
                <w:szCs w:val="21"/>
              </w:rPr>
              <w:t>﹝</w:t>
            </w:r>
            <w:r w:rsidRPr="00BC28B3">
              <w:rPr>
                <w:rFonts w:ascii="仿宋_GB2312" w:hAnsi="宋体" w:cs="宋体" w:hint="eastAsia"/>
                <w:kern w:val="0"/>
                <w:sz w:val="21"/>
                <w:szCs w:val="21"/>
              </w:rPr>
              <w:t>2004</w:t>
            </w:r>
            <w:r w:rsidRPr="00BC28B3">
              <w:rPr>
                <w:rFonts w:ascii="仿宋_GB2312" w:eastAsia="宋体" w:hAnsi="宋体" w:cs="宋体" w:hint="eastAsia"/>
                <w:kern w:val="0"/>
                <w:sz w:val="21"/>
                <w:szCs w:val="21"/>
              </w:rPr>
              <w:t>﹞</w:t>
            </w:r>
            <w:r w:rsidRPr="00BC28B3">
              <w:rPr>
                <w:rFonts w:ascii="仿宋_GB2312" w:hAnsi="宋体" w:cs="宋体" w:hint="eastAsia"/>
                <w:kern w:val="0"/>
                <w:sz w:val="21"/>
                <w:szCs w:val="21"/>
              </w:rPr>
              <w:t>139号）</w:t>
            </w:r>
            <w:r w:rsidRPr="00BC28B3">
              <w:rPr>
                <w:rFonts w:ascii="仿宋_GB2312" w:hAnsi="宋体" w:cs="宋体" w:hint="eastAsia"/>
                <w:kern w:val="0"/>
                <w:sz w:val="21"/>
                <w:szCs w:val="21"/>
              </w:rPr>
              <w:br/>
              <w:t xml:space="preserve">    附件1《外国专家来华工作许可办理规定》第六条第二款  持职业签证在中国工作的外国专家须在入境后十五日内，到工作许可签发部门申办《外国专家证》。 </w:t>
            </w:r>
            <w:r w:rsidRPr="00BC28B3">
              <w:rPr>
                <w:rFonts w:ascii="仿宋_GB2312" w:hAnsi="宋体" w:cs="宋体" w:hint="eastAsia"/>
                <w:kern w:val="0"/>
                <w:sz w:val="21"/>
                <w:szCs w:val="21"/>
              </w:rPr>
              <w:br/>
              <w:t xml:space="preserve">   3.《国务院审改办关于整合外国人来华工作许可事项意见的函》（审改办函[2015]95号）</w:t>
            </w:r>
            <w:r w:rsidRPr="00BC28B3">
              <w:rPr>
                <w:rFonts w:ascii="仿宋_GB2312" w:hAnsi="宋体" w:cs="宋体" w:hint="eastAsia"/>
                <w:kern w:val="0"/>
                <w:sz w:val="21"/>
                <w:szCs w:val="21"/>
              </w:rPr>
              <w:br/>
              <w:t xml:space="preserve">   4.《福建省外国人来华工作许可“两证整合”工作实施方案》（闽人社文</w:t>
            </w:r>
            <w:r w:rsidRPr="00BC28B3">
              <w:rPr>
                <w:rFonts w:ascii="仿宋_GB2312" w:eastAsia="宋体" w:hAnsi="宋体" w:cs="宋体" w:hint="eastAsia"/>
                <w:kern w:val="0"/>
                <w:sz w:val="21"/>
                <w:szCs w:val="21"/>
              </w:rPr>
              <w:t>﹝</w:t>
            </w:r>
            <w:r w:rsidRPr="00BC28B3">
              <w:rPr>
                <w:rFonts w:ascii="仿宋_GB2312" w:hAnsi="宋体" w:cs="宋体" w:hint="eastAsia"/>
                <w:kern w:val="0"/>
                <w:sz w:val="21"/>
                <w:szCs w:val="21"/>
              </w:rPr>
              <w:t>2016</w:t>
            </w:r>
            <w:r w:rsidRPr="00BC28B3">
              <w:rPr>
                <w:rFonts w:ascii="仿宋_GB2312" w:eastAsia="宋体" w:hAnsi="宋体" w:cs="宋体" w:hint="eastAsia"/>
                <w:kern w:val="0"/>
                <w:sz w:val="21"/>
                <w:szCs w:val="21"/>
              </w:rPr>
              <w:t>﹞</w:t>
            </w:r>
            <w:r w:rsidRPr="00BC28B3">
              <w:rPr>
                <w:rFonts w:ascii="仿宋_GB2312" w:hAnsi="宋体" w:cs="宋体" w:hint="eastAsia"/>
                <w:kern w:val="0"/>
                <w:sz w:val="21"/>
                <w:szCs w:val="21"/>
              </w:rPr>
              <w:t>382号）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C28B3" w:rsidRPr="00BC28B3" w:rsidRDefault="00BC28B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市人社局专家工作科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C28B3" w:rsidRPr="00BC28B3" w:rsidRDefault="00BC28B3" w:rsidP="00BC28B3">
            <w:pPr>
              <w:widowControl/>
              <w:spacing w:line="240" w:lineRule="exact"/>
              <w:jc w:val="center"/>
              <w:rPr>
                <w:rFonts w:ascii="仿宋_GB2312" w:hAnsi="宋体" w:cs="宋体"/>
                <w:kern w:val="0"/>
                <w:sz w:val="21"/>
                <w:szCs w:val="21"/>
              </w:rPr>
            </w:pPr>
            <w:r w:rsidRPr="00BC28B3">
              <w:rPr>
                <w:rFonts w:ascii="仿宋_GB2312" w:hAnsi="宋体" w:cs="宋体" w:hint="eastAsia"/>
                <w:kern w:val="0"/>
                <w:sz w:val="21"/>
                <w:szCs w:val="21"/>
              </w:rPr>
              <w:t>市级</w:t>
            </w:r>
          </w:p>
        </w:tc>
        <w:tc>
          <w:tcPr>
            <w:tcW w:w="850" w:type="dxa"/>
            <w:tcBorders>
              <w:top w:val="nil"/>
              <w:left w:val="nil"/>
              <w:bottom w:val="single" w:sz="4" w:space="0" w:color="auto"/>
              <w:right w:val="single" w:sz="4" w:space="0" w:color="auto"/>
            </w:tcBorders>
            <w:shd w:val="clear" w:color="auto" w:fill="auto"/>
            <w:noWrap/>
            <w:vAlign w:val="center"/>
            <w:hideMark/>
          </w:tcPr>
          <w:p w:rsidR="00BC28B3" w:rsidRPr="00BC28B3" w:rsidRDefault="00BC28B3" w:rsidP="00A93573">
            <w:pPr>
              <w:widowControl/>
              <w:spacing w:line="240" w:lineRule="exact"/>
              <w:jc w:val="left"/>
              <w:rPr>
                <w:rFonts w:ascii="仿宋_GB2312" w:hAnsi="宋体" w:cs="宋体"/>
                <w:kern w:val="0"/>
                <w:sz w:val="21"/>
                <w:szCs w:val="21"/>
              </w:rPr>
            </w:pPr>
            <w:r w:rsidRPr="00BC28B3">
              <w:rPr>
                <w:rFonts w:ascii="仿宋_GB2312" w:hAnsi="宋体" w:cs="宋体" w:hint="eastAsia"/>
                <w:kern w:val="0"/>
                <w:sz w:val="21"/>
                <w:szCs w:val="21"/>
              </w:rPr>
              <w:t xml:space="preserve">　</w:t>
            </w:r>
          </w:p>
        </w:tc>
      </w:tr>
    </w:tbl>
    <w:p w:rsidR="00A93573" w:rsidRDefault="00A93573"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98272B" w:rsidRDefault="0098272B" w:rsidP="00A93573">
      <w:pPr>
        <w:spacing w:line="560" w:lineRule="exact"/>
        <w:rPr>
          <w:rFonts w:ascii="仿宋_GB2312"/>
        </w:rPr>
      </w:pPr>
    </w:p>
    <w:p w:rsidR="00A93573" w:rsidRDefault="00A93573" w:rsidP="00A93573">
      <w:pPr>
        <w:spacing w:line="560" w:lineRule="exact"/>
        <w:rPr>
          <w:rFonts w:ascii="仿宋_GB2312"/>
        </w:rPr>
      </w:pPr>
      <w:r w:rsidRPr="00A93573">
        <w:rPr>
          <w:rFonts w:ascii="仿宋_GB2312" w:hint="eastAsia"/>
        </w:rPr>
        <w:lastRenderedPageBreak/>
        <w:t xml:space="preserve">表二：行政处罚（共41项）  </w:t>
      </w:r>
    </w:p>
    <w:tbl>
      <w:tblPr>
        <w:tblW w:w="15152" w:type="dxa"/>
        <w:tblInd w:w="-318" w:type="dxa"/>
        <w:tblLook w:val="04A0"/>
      </w:tblPr>
      <w:tblGrid>
        <w:gridCol w:w="584"/>
        <w:gridCol w:w="1543"/>
        <w:gridCol w:w="1543"/>
        <w:gridCol w:w="7229"/>
        <w:gridCol w:w="1559"/>
        <w:gridCol w:w="1276"/>
        <w:gridCol w:w="1418"/>
      </w:tblGrid>
      <w:tr w:rsidR="00A93573" w:rsidRPr="00A93573" w:rsidTr="00A93573">
        <w:trPr>
          <w:trHeight w:val="589"/>
          <w:tblHeader/>
        </w:trPr>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序号</w:t>
            </w:r>
          </w:p>
        </w:tc>
        <w:tc>
          <w:tcPr>
            <w:tcW w:w="1543" w:type="dxa"/>
            <w:tcBorders>
              <w:top w:val="single" w:sz="4" w:space="0" w:color="auto"/>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权责事项</w:t>
            </w:r>
          </w:p>
        </w:tc>
        <w:tc>
          <w:tcPr>
            <w:tcW w:w="1543" w:type="dxa"/>
            <w:tcBorders>
              <w:top w:val="single" w:sz="4" w:space="0" w:color="auto"/>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子项</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设定依据</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实施主体和</w:t>
            </w:r>
          </w:p>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责任主体</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行使层级</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b/>
                <w:bCs/>
                <w:kern w:val="0"/>
                <w:sz w:val="21"/>
                <w:szCs w:val="20"/>
              </w:rPr>
            </w:pPr>
            <w:r w:rsidRPr="00A93573">
              <w:rPr>
                <w:rFonts w:ascii="仿宋_GB2312" w:hAnsi="宋体" w:cs="宋体" w:hint="eastAsia"/>
                <w:b/>
                <w:bCs/>
                <w:kern w:val="0"/>
                <w:sz w:val="21"/>
                <w:szCs w:val="20"/>
              </w:rPr>
              <w:t>备注</w:t>
            </w:r>
          </w:p>
        </w:tc>
      </w:tr>
      <w:tr w:rsidR="00A93573" w:rsidRPr="00A93573" w:rsidTr="00A93573">
        <w:trPr>
          <w:trHeight w:val="1238"/>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对用人单位制定的劳动规章制度违反法律、法规规定的处罚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《劳动法》</w:t>
            </w:r>
            <w:r w:rsidRPr="00A93573">
              <w:rPr>
                <w:rFonts w:ascii="仿宋_GB2312" w:hAnsi="宋体" w:cs="宋体" w:hint="eastAsia"/>
                <w:kern w:val="0"/>
                <w:sz w:val="21"/>
                <w:szCs w:val="20"/>
              </w:rPr>
              <w:br/>
              <w:t xml:space="preserve">    第九条  县级以上地方人民政府劳动行政部门主管本行政区域内的劳动工作。</w:t>
            </w:r>
            <w:r w:rsidRPr="00A93573">
              <w:rPr>
                <w:rFonts w:ascii="仿宋_GB2312" w:hAnsi="宋体" w:cs="宋体" w:hint="eastAsia"/>
                <w:kern w:val="0"/>
                <w:sz w:val="21"/>
                <w:szCs w:val="20"/>
              </w:rPr>
              <w:br/>
              <w:t xml:space="preserve">    第八十九条 用人单位制定的劳动规章制度违反法律、法规规定的，由劳动行政部门给予警告，责令改正；对劳动者造成损害的，应当承担赔偿责任。 </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br/>
              <w:t>属受委托实施事项</w:t>
            </w:r>
          </w:p>
        </w:tc>
      </w:tr>
      <w:tr w:rsidR="00A93573" w:rsidRPr="00A93573" w:rsidTr="00A93573">
        <w:trPr>
          <w:trHeight w:val="120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用人单位违反劳动合同法有关建立职工名册规定的处罚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《劳动合同法实施条例》(国务院令第535号) </w:t>
            </w:r>
            <w:r w:rsidRPr="00A93573">
              <w:rPr>
                <w:rFonts w:ascii="仿宋_GB2312" w:hAnsi="宋体" w:cs="宋体" w:hint="eastAsia"/>
                <w:kern w:val="0"/>
                <w:sz w:val="21"/>
                <w:szCs w:val="20"/>
              </w:rPr>
              <w:br/>
              <w:t xml:space="preserve">    第三十三条  用人单位违反劳动合同法有关建立职工名册规定的，由劳动行政部门责令限期改正；逾期不改正的，由劳动行政部门处2000元以上2万元以下罚款。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21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用人单位以担保或者其他名义向劳动者收取财物及违法扣押劳动者档案或者其他物品的处罚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《劳动合同法》</w:t>
            </w:r>
            <w:r w:rsidRPr="00A93573">
              <w:rPr>
                <w:rFonts w:ascii="仿宋_GB2312" w:hAnsi="宋体" w:cs="宋体" w:hint="eastAsia"/>
                <w:kern w:val="0"/>
                <w:sz w:val="21"/>
                <w:szCs w:val="20"/>
              </w:rPr>
              <w:br/>
              <w:t xml:space="preserve">    第八十四条  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4</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对职业中介机构扣押劳动者居民身份证等证件、向劳动者收取押金的处罚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《就业促进法》</w:t>
            </w:r>
            <w:r w:rsidRPr="00A93573">
              <w:rPr>
                <w:rFonts w:ascii="仿宋_GB2312" w:hAnsi="宋体" w:cs="宋体" w:hint="eastAsia"/>
                <w:kern w:val="0"/>
                <w:sz w:val="21"/>
                <w:szCs w:val="20"/>
              </w:rPr>
              <w:br/>
              <w:t xml:space="preserve">    第六十六条  违反本法规定，职业中介机构扣押劳动者居民身份证等证件的，由劳动行政部门责令限期退还劳动者，并依照有关法律规定给予处罚。</w:t>
            </w:r>
            <w:r w:rsidRPr="00A93573">
              <w:rPr>
                <w:rFonts w:ascii="仿宋_GB2312" w:hAnsi="宋体" w:cs="宋体" w:hint="eastAsia"/>
                <w:kern w:val="0"/>
                <w:sz w:val="21"/>
                <w:szCs w:val="20"/>
              </w:rPr>
              <w:br/>
              <w:t xml:space="preserve">    违反本法规定，职业中介机构向劳动者收取押金的，由劳动行政部门责令限期退还劳动者，并以每人五百元以上二千元以下的标准处以罚款。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5</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用人单位违反劳动保障法律、法规或者规章延长劳动者工作时间的处罚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《劳动保障监察条例》(国务院令第423号)</w:t>
            </w:r>
            <w:r w:rsidRPr="00A93573">
              <w:rPr>
                <w:rFonts w:ascii="仿宋_GB2312" w:hAnsi="宋体" w:cs="宋体" w:hint="eastAsia"/>
                <w:kern w:val="0"/>
                <w:sz w:val="21"/>
                <w:szCs w:val="20"/>
              </w:rPr>
              <w:br/>
              <w:t xml:space="preserve">    第二十五条 用人单位违反劳动保障法律、法规或者规章延长劳动者工作时间的，由劳动保障行政部门给予警告，责令限期改正，并可以按照受侵害的劳动者每人100元以上500元以下的标准计算，处以罚款。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38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6</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未经许可擅自经营劳务派遣业务及劳务派遣单位、用工单位违反劳务派遣规定的处罚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《劳动合同法》</w:t>
            </w:r>
            <w:r w:rsidRPr="00A93573">
              <w:rPr>
                <w:rFonts w:ascii="仿宋_GB2312" w:hAnsi="宋体" w:cs="宋体" w:hint="eastAsia"/>
                <w:kern w:val="0"/>
                <w:sz w:val="21"/>
                <w:szCs w:val="20"/>
              </w:rPr>
              <w:br/>
              <w:t xml:space="preserve">    第九十二条  违反本法规定，未经许可，擅自经营劳务派遣业务的，由劳动行政部门责令停止违法行为，没收违法所得，并处违法所得一倍以上五倍以下的罚款；没有违法所得的，可以处五万元以下的罚款。</w:t>
            </w:r>
            <w:r w:rsidRPr="00A93573">
              <w:rPr>
                <w:rFonts w:ascii="仿宋_GB2312" w:hAnsi="宋体" w:cs="宋体" w:hint="eastAsia"/>
                <w:kern w:val="0"/>
                <w:sz w:val="21"/>
                <w:szCs w:val="20"/>
              </w:rPr>
              <w:br/>
              <w:t xml:space="preserve">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sidRPr="00A93573">
              <w:rPr>
                <w:rFonts w:ascii="仿宋_GB2312" w:hAnsi="宋体" w:cs="宋体" w:hint="eastAsia"/>
                <w:kern w:val="0"/>
                <w:sz w:val="21"/>
                <w:szCs w:val="20"/>
              </w:rPr>
              <w:br/>
              <w:t xml:space="preserve"> 2.《劳动合同法实施条例》</w:t>
            </w:r>
            <w:r w:rsidRPr="00A93573">
              <w:rPr>
                <w:rFonts w:ascii="仿宋_GB2312" w:hAnsi="宋体" w:cs="宋体" w:hint="eastAsia"/>
                <w:kern w:val="0"/>
                <w:sz w:val="21"/>
                <w:szCs w:val="20"/>
              </w:rPr>
              <w:br/>
              <w:t xml:space="preserve">    第三十五条 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45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7</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用人单位未及时为劳动者办理就业登记手续的处罚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《就业服务与就业管理规定》(2007年劳动和社会保障部令第28号)</w:t>
            </w:r>
            <w:r w:rsidRPr="00A93573">
              <w:rPr>
                <w:rFonts w:ascii="仿宋_GB2312" w:hAnsi="宋体" w:cs="宋体" w:hint="eastAsia"/>
                <w:kern w:val="0"/>
                <w:sz w:val="21"/>
                <w:szCs w:val="20"/>
              </w:rPr>
              <w:br/>
              <w:t xml:space="preserve">    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r w:rsidRPr="00A93573">
              <w:rPr>
                <w:rFonts w:ascii="仿宋_GB2312" w:hAnsi="宋体" w:cs="宋体" w:hint="eastAsia"/>
                <w:kern w:val="0"/>
                <w:sz w:val="21"/>
                <w:szCs w:val="20"/>
              </w:rPr>
              <w:br/>
              <w:t xml:space="preserve">    劳动者从事个体经营或灵活就业的，由本人在街道、乡镇公共就业服务机构办理就业登记。</w:t>
            </w:r>
            <w:r w:rsidRPr="00A93573">
              <w:rPr>
                <w:rFonts w:ascii="仿宋_GB2312" w:hAnsi="宋体" w:cs="宋体" w:hint="eastAsia"/>
                <w:kern w:val="0"/>
                <w:sz w:val="21"/>
                <w:szCs w:val="20"/>
              </w:rPr>
              <w:br/>
              <w:t xml:space="preserve">    就业登记的内容主要包括劳动者个人信息、就业类型、就业时间、就业单位以及订立、终止或者解除劳动合同情况等。就业登记的具体内容和所需材料由省级劳动保障行政部门规定。</w:t>
            </w:r>
            <w:r w:rsidRPr="00A93573">
              <w:rPr>
                <w:rFonts w:ascii="仿宋_GB2312" w:hAnsi="宋体" w:cs="宋体" w:hint="eastAsia"/>
                <w:kern w:val="0"/>
                <w:sz w:val="21"/>
                <w:szCs w:val="20"/>
              </w:rPr>
              <w:br/>
              <w:t xml:space="preserve">    公共就业服务机构应当对用人单位办理就业登记及相关手续设立专门服务窗口，简化程序，方便用人单位办理。</w:t>
            </w:r>
            <w:r w:rsidRPr="00A93573">
              <w:rPr>
                <w:rFonts w:ascii="仿宋_GB2312" w:hAnsi="宋体" w:cs="宋体" w:hint="eastAsia"/>
                <w:kern w:val="0"/>
                <w:sz w:val="21"/>
                <w:szCs w:val="20"/>
              </w:rPr>
              <w:br/>
              <w:t xml:space="preserve">   第七十五条 用人单位违反本规定第六十二条规定，未及时为劳动者办理就业登记手续的，由劳动保障行政部门责令改正，并可处以一千元以下的罚款。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3938"/>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8</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用人单位招用人员提供虚假招聘信息发布虚假招聘广告、招用无合法身份证件人员、以招用人员为名牟取不正当利益或进行其他违法活动的处罚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1.《人力资源市场暂行条例》（中华人民共和国国务院令 第700号 经2018年5月2日国务院第7次常务会议通过）</w:t>
            </w:r>
            <w:r w:rsidRPr="00A93573">
              <w:rPr>
                <w:rFonts w:ascii="仿宋_GB2312" w:hAnsi="宋体" w:cs="宋体" w:hint="eastAsia"/>
                <w:kern w:val="0"/>
                <w:sz w:val="21"/>
                <w:szCs w:val="20"/>
              </w:rPr>
              <w:br/>
              <w:t xml:space="preserve">    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r w:rsidRPr="00A93573">
              <w:rPr>
                <w:rFonts w:ascii="仿宋_GB2312" w:hAnsi="宋体" w:cs="宋体" w:hint="eastAsia"/>
                <w:kern w:val="0"/>
                <w:sz w:val="21"/>
                <w:szCs w:val="20"/>
              </w:rPr>
              <w:br/>
              <w:t xml:space="preserve">    2.《就业服务与就业管理规定》(2007年劳动和社会保障部令第28号)</w:t>
            </w:r>
            <w:r w:rsidRPr="00A93573">
              <w:rPr>
                <w:rFonts w:ascii="仿宋_GB2312" w:hAnsi="宋体" w:cs="宋体" w:hint="eastAsia"/>
                <w:kern w:val="0"/>
                <w:sz w:val="21"/>
                <w:szCs w:val="20"/>
              </w:rPr>
              <w:br/>
              <w:t xml:space="preserve">     第十四条 用人单位招用人员不得有下列行为：</w:t>
            </w:r>
            <w:r w:rsidRPr="00A93573">
              <w:rPr>
                <w:rFonts w:ascii="仿宋_GB2312" w:hAnsi="宋体" w:cs="宋体" w:hint="eastAsia"/>
                <w:kern w:val="0"/>
                <w:sz w:val="21"/>
                <w:szCs w:val="20"/>
              </w:rPr>
              <w:br/>
              <w:t xml:space="preserve">    (一)提供虚假招聘信息，发布虚假招聘广告。</w:t>
            </w:r>
            <w:r w:rsidRPr="00A93573">
              <w:rPr>
                <w:rFonts w:ascii="仿宋_GB2312" w:hAnsi="宋体" w:cs="宋体" w:hint="eastAsia"/>
                <w:kern w:val="0"/>
                <w:sz w:val="21"/>
                <w:szCs w:val="20"/>
              </w:rPr>
              <w:br/>
              <w:t xml:space="preserve">    (五)招用无合法身份证件的人员。</w:t>
            </w:r>
            <w:r w:rsidRPr="00A93573">
              <w:rPr>
                <w:rFonts w:ascii="仿宋_GB2312" w:hAnsi="宋体" w:cs="宋体" w:hint="eastAsia"/>
                <w:kern w:val="0"/>
                <w:sz w:val="21"/>
                <w:szCs w:val="20"/>
              </w:rPr>
              <w:br/>
              <w:t xml:space="preserve">    (六)以招用人员为名牟取不正当利益或进行其他违法活动</w:t>
            </w:r>
            <w:r w:rsidRPr="00A93573">
              <w:rPr>
                <w:rFonts w:ascii="仿宋_GB2312" w:hAnsi="宋体" w:cs="宋体" w:hint="eastAsia"/>
                <w:kern w:val="0"/>
                <w:sz w:val="21"/>
                <w:szCs w:val="20"/>
              </w:rPr>
              <w:br/>
              <w:t xml:space="preserve">     第六十七条  用人单位违反第十四条第（一）、（五）、（六）项规定的，由劳动保障行政部门责令改正，并可处以一千元以下的罚款；对当事人造成损害的，应当承担赔偿责任。</w:t>
            </w:r>
            <w:r w:rsidRPr="00A93573">
              <w:rPr>
                <w:rFonts w:ascii="仿宋_GB2312" w:hAnsi="宋体" w:cs="宋体" w:hint="eastAsia"/>
                <w:kern w:val="0"/>
                <w:sz w:val="21"/>
                <w:szCs w:val="20"/>
              </w:rPr>
              <w:b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26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9</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用人单位违规将乙肝病毒血清学指标作为体检标准的处罚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《就业服务与就业管理规定》(2007年劳动和社会保障部令第28号)</w:t>
            </w:r>
            <w:r w:rsidRPr="00A93573">
              <w:rPr>
                <w:rFonts w:ascii="仿宋_GB2312" w:hAnsi="宋体" w:cs="宋体" w:hint="eastAsia"/>
                <w:kern w:val="0"/>
                <w:sz w:val="21"/>
                <w:szCs w:val="20"/>
              </w:rPr>
              <w:br/>
              <w:t xml:space="preserve">    第十九条第二款 用人单位招用人员，除国家法律、行政法规和国务院卫生行政部门规定禁止乙肝病原携带者从事的工作外，不得强行将乙肝病毒血清学指标作为体检标准。（新增）</w:t>
            </w:r>
            <w:r w:rsidRPr="00A93573">
              <w:rPr>
                <w:rFonts w:ascii="仿宋_GB2312" w:hAnsi="宋体" w:cs="宋体" w:hint="eastAsia"/>
                <w:kern w:val="0"/>
                <w:sz w:val="21"/>
                <w:szCs w:val="20"/>
              </w:rPr>
              <w:br/>
              <w:t>第六十八条 用人单位违反本规定第十九条第二款规定，在国家法律、行政法规和国务院卫生行政部门规定禁止乙肝病毒携带者从事的工作岗位以外招用人员时，将乙肝病毒血清学指标作为体检标准的，由劳动保障行政部门责令改正，并可处以一千元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10</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对企业未按照国家规定提取职工教育经费，或者挪用职工教育经费的处罚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《就业促进法》</w:t>
            </w:r>
            <w:r w:rsidRPr="00A93573">
              <w:rPr>
                <w:rFonts w:ascii="仿宋_GB2312" w:hAnsi="宋体" w:cs="宋体" w:hint="eastAsia"/>
                <w:kern w:val="0"/>
                <w:sz w:val="21"/>
                <w:szCs w:val="20"/>
              </w:rPr>
              <w:br/>
              <w:t xml:space="preserve">    第六十七条 违反本法规定，企业未按照国家规定提取职工教育经费，或者挪用职工教育经费的，由劳动行政部门责令改正，并依法给予处罚。</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11</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对外国人和用人单位伪造、涂改、冒用、转让、买卖就业证和许可证书的处罚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995C3B" w:rsidRDefault="00A93573" w:rsidP="00995C3B">
            <w:pPr>
              <w:widowControl/>
              <w:spacing w:line="240" w:lineRule="exact"/>
              <w:rPr>
                <w:rFonts w:ascii="仿宋_GB2312" w:hAnsi="宋体" w:cs="宋体"/>
                <w:kern w:val="0"/>
                <w:sz w:val="21"/>
                <w:szCs w:val="20"/>
              </w:rPr>
            </w:pPr>
            <w:r w:rsidRPr="00995C3B">
              <w:rPr>
                <w:rFonts w:ascii="仿宋_GB2312" w:hAnsi="宋体" w:cs="宋体" w:hint="eastAsia"/>
                <w:kern w:val="0"/>
                <w:sz w:val="21"/>
                <w:szCs w:val="20"/>
              </w:rPr>
              <w:t xml:space="preserve">    《外国人在中国就业管理规定》(1996年劳动部、公安部、外交部、外经贸部 劳部发</w:t>
            </w:r>
            <w:r w:rsidRPr="00995C3B">
              <w:rPr>
                <w:rFonts w:ascii="仿宋_GB2312" w:eastAsia="宋体" w:hAnsi="宋体" w:cs="宋体" w:hint="eastAsia"/>
                <w:kern w:val="0"/>
                <w:sz w:val="21"/>
                <w:szCs w:val="20"/>
              </w:rPr>
              <w:t>﹝</w:t>
            </w:r>
            <w:r w:rsidRPr="00995C3B">
              <w:rPr>
                <w:rFonts w:ascii="仿宋_GB2312" w:hAnsi="宋体" w:cs="宋体" w:hint="eastAsia"/>
                <w:kern w:val="0"/>
                <w:sz w:val="21"/>
                <w:szCs w:val="20"/>
              </w:rPr>
              <w:t>1996</w:t>
            </w:r>
            <w:r w:rsidRPr="00995C3B">
              <w:rPr>
                <w:rFonts w:ascii="仿宋_GB2312" w:eastAsia="宋体" w:hAnsi="宋体" w:cs="宋体" w:hint="eastAsia"/>
                <w:kern w:val="0"/>
                <w:sz w:val="21"/>
                <w:szCs w:val="20"/>
              </w:rPr>
              <w:t>﹞</w:t>
            </w:r>
            <w:r w:rsidRPr="00995C3B">
              <w:rPr>
                <w:rFonts w:ascii="仿宋_GB2312" w:hAnsi="宋体" w:cs="宋体" w:hint="eastAsia"/>
                <w:kern w:val="0"/>
                <w:sz w:val="21"/>
                <w:szCs w:val="20"/>
              </w:rPr>
              <w:t>29号)</w:t>
            </w:r>
            <w:r w:rsidRPr="00995C3B">
              <w:rPr>
                <w:rFonts w:ascii="仿宋_GB2312" w:hAnsi="宋体" w:cs="宋体" w:hint="eastAsia"/>
                <w:kern w:val="0"/>
                <w:sz w:val="21"/>
                <w:szCs w:val="20"/>
              </w:rPr>
              <w:br/>
              <w:t xml:space="preserve">    第三十条 对伪造、涂改、冒用、转让、买卖就业证和许可证书的外国人和用人单位，由劳动行政部门收缴就业证和许可证书，没收其非法所得，并处以1万元以上10万元以下的罚款；情节严重构成犯罪的，移送司法机关依法追究刑事责任。 </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12</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用人单位未按规定保存录用登记材料，或者伪造录用登记材料的处罚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995C3B" w:rsidRDefault="00A93573" w:rsidP="00995C3B">
            <w:pPr>
              <w:widowControl/>
              <w:spacing w:line="240" w:lineRule="exact"/>
              <w:rPr>
                <w:rFonts w:ascii="仿宋_GB2312" w:hAnsi="宋体" w:cs="宋体"/>
                <w:kern w:val="0"/>
                <w:sz w:val="21"/>
                <w:szCs w:val="20"/>
              </w:rPr>
            </w:pPr>
            <w:r w:rsidRPr="00995C3B">
              <w:rPr>
                <w:rFonts w:ascii="仿宋_GB2312" w:hAnsi="宋体" w:cs="宋体" w:hint="eastAsia"/>
                <w:kern w:val="0"/>
                <w:sz w:val="21"/>
                <w:szCs w:val="20"/>
              </w:rPr>
              <w:t xml:space="preserve">    《禁止使用童工规定》(国务院令第364号)</w:t>
            </w:r>
            <w:r w:rsidRPr="00995C3B">
              <w:rPr>
                <w:rFonts w:ascii="仿宋_GB2312" w:hAnsi="宋体" w:cs="宋体" w:hint="eastAsia"/>
                <w:kern w:val="0"/>
                <w:sz w:val="21"/>
                <w:szCs w:val="20"/>
              </w:rPr>
              <w:br/>
              <w:t xml:space="preserve">    第四条　用人单位招用人员时，必须核查被招用人员的身份证；对不满16周岁的未成年人，一律不得录用。用人单位录用人员的录用登记、核查材料应当妥善保管。</w:t>
            </w:r>
            <w:r w:rsidRPr="00995C3B">
              <w:rPr>
                <w:rFonts w:ascii="仿宋_GB2312" w:hAnsi="宋体" w:cs="宋体" w:hint="eastAsia"/>
                <w:kern w:val="0"/>
                <w:sz w:val="21"/>
                <w:szCs w:val="20"/>
              </w:rPr>
              <w:br/>
              <w:t xml:space="preserve">    第八条 用人单位未按照本规定第四条的规定保存录用登记材料，或者伪造录用登记材料的，由劳动保障行政部门处１万元的罚款。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9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13</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娱乐场所招用未成年工的处罚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995C3B" w:rsidRDefault="00A93573" w:rsidP="00995C3B">
            <w:pPr>
              <w:widowControl/>
              <w:spacing w:line="240" w:lineRule="exact"/>
              <w:rPr>
                <w:rFonts w:ascii="仿宋_GB2312" w:hAnsi="宋体" w:cs="宋体"/>
                <w:kern w:val="0"/>
                <w:sz w:val="21"/>
                <w:szCs w:val="20"/>
              </w:rPr>
            </w:pPr>
            <w:r w:rsidRPr="00995C3B">
              <w:rPr>
                <w:rFonts w:ascii="仿宋_GB2312" w:hAnsi="宋体" w:cs="宋体" w:hint="eastAsia"/>
                <w:kern w:val="0"/>
                <w:sz w:val="21"/>
                <w:szCs w:val="20"/>
              </w:rPr>
              <w:t xml:space="preserve">    《娱乐场所管理条例》(国务院令第458号)</w:t>
            </w:r>
            <w:r w:rsidRPr="00995C3B">
              <w:rPr>
                <w:rFonts w:ascii="仿宋_GB2312" w:hAnsi="宋体" w:cs="宋体" w:hint="eastAsia"/>
                <w:kern w:val="0"/>
                <w:sz w:val="21"/>
                <w:szCs w:val="20"/>
              </w:rPr>
              <w:br/>
              <w:t xml:space="preserve">    五十二条  娱乐场所招用未成年人的，由劳动保障行政部门责令改正，并按照每招用一名未成年人每月处5000元罚款的标准给予处罚。</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38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14</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对用人单位使用童工的或经劳动保障行政部门责令限期改正后逾期不将童工送交其父母或者其他监护人的处罚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995C3B" w:rsidRDefault="00A93573" w:rsidP="00995C3B">
            <w:pPr>
              <w:widowControl/>
              <w:spacing w:line="240" w:lineRule="exact"/>
              <w:rPr>
                <w:rFonts w:ascii="仿宋_GB2312" w:hAnsi="宋体" w:cs="宋体"/>
                <w:kern w:val="0"/>
                <w:sz w:val="21"/>
                <w:szCs w:val="20"/>
              </w:rPr>
            </w:pPr>
            <w:r w:rsidRPr="00995C3B">
              <w:rPr>
                <w:rFonts w:ascii="仿宋_GB2312" w:hAnsi="宋体" w:cs="宋体" w:hint="eastAsia"/>
                <w:kern w:val="0"/>
                <w:sz w:val="21"/>
                <w:szCs w:val="20"/>
              </w:rPr>
              <w:t xml:space="preserve">    《禁止使用童工规定》(国务院令第364号)</w:t>
            </w:r>
            <w:r w:rsidRPr="00995C3B">
              <w:rPr>
                <w:rFonts w:ascii="仿宋_GB2312" w:hAnsi="宋体" w:cs="宋体" w:hint="eastAsia"/>
                <w:kern w:val="0"/>
                <w:sz w:val="21"/>
                <w:szCs w:val="20"/>
              </w:rPr>
              <w:br/>
              <w:t xml:space="preserve">    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r w:rsidRPr="00995C3B">
              <w:rPr>
                <w:rFonts w:ascii="仿宋_GB2312" w:hAnsi="宋体" w:cs="宋体" w:hint="eastAsia"/>
                <w:kern w:val="0"/>
                <w:sz w:val="21"/>
                <w:szCs w:val="20"/>
              </w:rPr>
              <w:br/>
              <w:t xml:space="preserve">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7766"/>
        </w:trPr>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15</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对无营业执照、被依法吊销营业执照的单位以及未依法登记、备案的单位使用童工或者介绍童工就业的处罚</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《禁止使用童工规定》(国务院令第364号)</w:t>
            </w:r>
            <w:r w:rsidRPr="00A93573">
              <w:rPr>
                <w:rFonts w:ascii="仿宋_GB2312" w:hAnsi="宋体" w:cs="宋体" w:hint="eastAsia"/>
                <w:kern w:val="0"/>
                <w:sz w:val="21"/>
                <w:szCs w:val="20"/>
              </w:rPr>
              <w:br/>
              <w:t xml:space="preserve">    第九条 无营业执照、被依法吊销营业执照的单位以及未依法登记、备案的单位使用童工或者介绍童工就业的，依照本规定第六条、第七条、第八条规定的标准加一倍罚款，该非法单位由有关的行政主管部门予以取缔。</w:t>
            </w:r>
            <w:r w:rsidRPr="00A93573">
              <w:rPr>
                <w:rFonts w:ascii="仿宋_GB2312" w:hAnsi="宋体" w:cs="宋体" w:hint="eastAsia"/>
                <w:kern w:val="0"/>
                <w:sz w:val="21"/>
                <w:szCs w:val="20"/>
              </w:rPr>
              <w:br/>
              <w:t xml:space="preserve">    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r w:rsidRPr="00A93573">
              <w:rPr>
                <w:rFonts w:ascii="仿宋_GB2312" w:hAnsi="宋体" w:cs="宋体" w:hint="eastAsia"/>
                <w:kern w:val="0"/>
                <w:sz w:val="21"/>
                <w:szCs w:val="20"/>
              </w:rPr>
              <w:br/>
              <w:t xml:space="preserve">　　用人单位经劳动保障行政部门依照前款规定责令限期改正，逾期仍不将童工送交其父母或者其他监护人的，从责令限期改正之日起，由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r w:rsidRPr="00A93573">
              <w:rPr>
                <w:rFonts w:ascii="仿宋_GB2312" w:hAnsi="宋体" w:cs="宋体" w:hint="eastAsia"/>
                <w:kern w:val="0"/>
                <w:sz w:val="21"/>
                <w:szCs w:val="20"/>
              </w:rPr>
              <w:br/>
              <w:t xml:space="preserve">　　第七条 单位或者个人为不满１６周岁的未成年人介绍就业的，由劳动保障行政部门按照每介绍一人处5000元罚款的标准给予处罚；职业中介机构为不满１６周岁的未成年人介绍就业的，并由劳动保障行政部门吊销其职业介绍许可证。</w:t>
            </w:r>
            <w:r w:rsidRPr="00A93573">
              <w:rPr>
                <w:rFonts w:ascii="仿宋_GB2312" w:hAnsi="宋体" w:cs="宋体" w:hint="eastAsia"/>
                <w:kern w:val="0"/>
                <w:sz w:val="21"/>
                <w:szCs w:val="20"/>
              </w:rPr>
              <w:br/>
              <w:t xml:space="preserve">　　第八条 用人单位未按照本规定第四条的规定保存录用登记材料，或者伪造录用登记材料的，由劳动保障行政部门处１万元的罚款。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960"/>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16</w:t>
            </w:r>
          </w:p>
        </w:tc>
        <w:tc>
          <w:tcPr>
            <w:tcW w:w="1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用人单位违反女职工劳动保护特别规定侵害女职工合法权益及违反国家规定侵害未成年工合法权益行为的处罚</w:t>
            </w:r>
          </w:p>
        </w:tc>
        <w:tc>
          <w:tcPr>
            <w:tcW w:w="1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ind w:firstLineChars="200" w:firstLine="412"/>
              <w:rPr>
                <w:rFonts w:ascii="仿宋_GB2312" w:hAnsi="宋体" w:cs="宋体"/>
                <w:kern w:val="0"/>
                <w:sz w:val="21"/>
                <w:szCs w:val="18"/>
              </w:rPr>
            </w:pPr>
            <w:r w:rsidRPr="00A93573">
              <w:rPr>
                <w:rFonts w:ascii="仿宋_GB2312" w:hAnsi="宋体" w:cs="宋体" w:hint="eastAsia"/>
                <w:kern w:val="0"/>
                <w:sz w:val="21"/>
                <w:szCs w:val="18"/>
              </w:rPr>
              <w:t>1.《劳动法》</w:t>
            </w:r>
            <w:r w:rsidRPr="00A93573">
              <w:rPr>
                <w:rFonts w:ascii="仿宋_GB2312" w:hAnsi="宋体" w:cs="宋体" w:hint="eastAsia"/>
                <w:kern w:val="0"/>
                <w:sz w:val="21"/>
                <w:szCs w:val="18"/>
              </w:rPr>
              <w:br/>
              <w:t xml:space="preserve">    第九十五条 用人单位违反本法对女职工和未成年工的保护规定，侵害其合法权益的，由劳动行政部门责令改正，处以罚款；对女职工或者未成年工造成损害的，应当承担赔偿责任。</w:t>
            </w:r>
            <w:r w:rsidRPr="00A93573">
              <w:rPr>
                <w:rFonts w:ascii="仿宋_GB2312" w:hAnsi="宋体" w:cs="宋体" w:hint="eastAsia"/>
                <w:kern w:val="0"/>
                <w:sz w:val="21"/>
                <w:szCs w:val="18"/>
              </w:rPr>
              <w:br/>
              <w:t xml:space="preserve">    2.《劳动保障监察条例》(国务院令第423号)</w:t>
            </w:r>
            <w:r w:rsidRPr="00A93573">
              <w:rPr>
                <w:rFonts w:ascii="仿宋_GB2312" w:hAnsi="宋体" w:cs="宋体" w:hint="eastAsia"/>
                <w:kern w:val="0"/>
                <w:sz w:val="21"/>
                <w:szCs w:val="18"/>
              </w:rPr>
              <w:br/>
              <w:t xml:space="preserve">    第二十三条 用人单位有下列行为之一的，由劳动保障行政部门责令改正，按照受侵害的劳动者每人1000元以上5000元以下的标准计算，处以罚款：</w:t>
            </w:r>
            <w:r w:rsidRPr="00A93573">
              <w:rPr>
                <w:rFonts w:ascii="仿宋_GB2312" w:hAnsi="宋体" w:cs="宋体" w:hint="eastAsia"/>
                <w:kern w:val="0"/>
                <w:sz w:val="21"/>
                <w:szCs w:val="18"/>
              </w:rPr>
              <w:br/>
              <w:t xml:space="preserve">    （一）安排女职工从事矿山井下劳动、国家规定的第四级体力劳动强度的劳动或者其他禁忌从事的劳动的； （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八）未对未成年工定期进行健康检查的。</w:t>
            </w:r>
            <w:r w:rsidRPr="00A93573">
              <w:rPr>
                <w:rFonts w:ascii="仿宋_GB2312" w:hAnsi="宋体" w:cs="宋体" w:hint="eastAsia"/>
                <w:kern w:val="0"/>
                <w:sz w:val="21"/>
                <w:szCs w:val="18"/>
              </w:rPr>
              <w:br/>
              <w:t xml:space="preserve">   3.《女职工劳动保护特别规定》（国务院令第619号）</w:t>
            </w:r>
            <w:r w:rsidRPr="00A93573">
              <w:rPr>
                <w:rFonts w:ascii="仿宋_GB2312" w:hAnsi="宋体" w:cs="宋体" w:hint="eastAsia"/>
                <w:kern w:val="0"/>
                <w:sz w:val="21"/>
                <w:szCs w:val="18"/>
              </w:rPr>
              <w:br/>
              <w:t xml:space="preserve">   第六条第二款 对怀孕7个月以上的女职工，用人单位不得延长劳动时间或者安排夜班劳动并应当在劳动时间内安排一定的休息时间。</w:t>
            </w:r>
            <w:r w:rsidRPr="00A93573">
              <w:rPr>
                <w:rFonts w:ascii="仿宋_GB2312" w:hAnsi="宋体" w:cs="宋体" w:hint="eastAsia"/>
                <w:kern w:val="0"/>
                <w:sz w:val="21"/>
                <w:szCs w:val="18"/>
              </w:rPr>
              <w:br/>
              <w:t xml:space="preserve">    第七条 女职工生育享受98天产假，其中产前可以休假15天；难产的，增加产假15天；生育多胞胎的，每多生育1个婴儿，增加产假15天。</w:t>
            </w:r>
            <w:r w:rsidRPr="00A93573">
              <w:rPr>
                <w:rFonts w:ascii="仿宋_GB2312" w:hAnsi="宋体" w:cs="宋体" w:hint="eastAsia"/>
                <w:kern w:val="0"/>
                <w:sz w:val="21"/>
                <w:szCs w:val="18"/>
              </w:rPr>
              <w:br/>
              <w:t xml:space="preserve">    职工怀孕未满4个月流产的，享受15天产假；怀孕满4个月流产的，享受42天产假。</w:t>
            </w:r>
            <w:r w:rsidRPr="00A93573">
              <w:rPr>
                <w:rFonts w:ascii="仿宋_GB2312" w:hAnsi="宋体" w:cs="宋体" w:hint="eastAsia"/>
                <w:kern w:val="0"/>
                <w:sz w:val="21"/>
                <w:szCs w:val="18"/>
              </w:rPr>
              <w:br/>
              <w:t xml:space="preserve">    第九条第一款　对哺乳未满1周岁婴儿的女职工，用人单位不得延长劳动时间或者安排夜班劳动。</w:t>
            </w:r>
            <w:r w:rsidRPr="00A93573">
              <w:rPr>
                <w:rFonts w:ascii="仿宋_GB2312" w:hAnsi="宋体" w:cs="宋体" w:hint="eastAsia"/>
                <w:kern w:val="0"/>
                <w:sz w:val="21"/>
                <w:szCs w:val="18"/>
              </w:rPr>
              <w:br/>
              <w:t xml:space="preserve">    第十三条第一款 用人单位违反本规定第六条第二款、第七条、第九条第一款规定的，由县级以上人民政府人力资源社会保障行政部门责令限期改正，按照受侵害女职工每人1000元以上5000元以下的标准计算，处以罚款。</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9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jc w:val="center"/>
              <w:rPr>
                <w:rFonts w:ascii="仿宋_GB2312" w:hAnsi="宋体" w:cs="宋体"/>
                <w:kern w:val="0"/>
                <w:sz w:val="21"/>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jc w:val="center"/>
              <w:rPr>
                <w:rFonts w:ascii="仿宋_GB2312" w:hAnsi="宋体" w:cs="宋体"/>
                <w:kern w:val="0"/>
                <w:sz w:val="21"/>
                <w:szCs w:val="20"/>
              </w:rPr>
            </w:pPr>
          </w:p>
        </w:tc>
      </w:tr>
      <w:tr w:rsidR="00A93573" w:rsidRPr="00A93573" w:rsidTr="00A93573">
        <w:trPr>
          <w:trHeight w:val="9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jc w:val="center"/>
              <w:rPr>
                <w:rFonts w:ascii="仿宋_GB2312" w:hAnsi="宋体" w:cs="宋体"/>
                <w:kern w:val="0"/>
                <w:sz w:val="21"/>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jc w:val="center"/>
              <w:rPr>
                <w:rFonts w:ascii="仿宋_GB2312" w:hAnsi="宋体" w:cs="宋体"/>
                <w:kern w:val="0"/>
                <w:sz w:val="21"/>
                <w:szCs w:val="20"/>
              </w:rPr>
            </w:pPr>
          </w:p>
        </w:tc>
      </w:tr>
      <w:tr w:rsidR="00A93573" w:rsidRPr="00A93573" w:rsidTr="00A93573">
        <w:trPr>
          <w:trHeight w:val="413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jc w:val="center"/>
              <w:rPr>
                <w:rFonts w:ascii="仿宋_GB2312" w:hAnsi="宋体" w:cs="宋体"/>
                <w:kern w:val="0"/>
                <w:sz w:val="21"/>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93573" w:rsidRPr="00A93573" w:rsidRDefault="00A93573" w:rsidP="00995C3B">
            <w:pPr>
              <w:widowControl/>
              <w:spacing w:line="240" w:lineRule="exact"/>
              <w:jc w:val="center"/>
              <w:rPr>
                <w:rFonts w:ascii="仿宋_GB2312" w:hAnsi="宋体" w:cs="宋体"/>
                <w:kern w:val="0"/>
                <w:sz w:val="21"/>
                <w:szCs w:val="20"/>
              </w:rPr>
            </w:pPr>
          </w:p>
        </w:tc>
      </w:tr>
      <w:tr w:rsidR="00A93573" w:rsidRPr="00A93573" w:rsidTr="00A93573">
        <w:trPr>
          <w:trHeight w:val="579"/>
        </w:trPr>
        <w:tc>
          <w:tcPr>
            <w:tcW w:w="5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17</w:t>
            </w:r>
          </w:p>
        </w:tc>
        <w:tc>
          <w:tcPr>
            <w:tcW w:w="1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对为不满16周岁的未成年人介绍就业的处罚</w:t>
            </w:r>
          </w:p>
        </w:tc>
        <w:tc>
          <w:tcPr>
            <w:tcW w:w="1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《禁止使用童工规定》(国务院令第364号)</w:t>
            </w:r>
            <w:r w:rsidRPr="00A93573">
              <w:rPr>
                <w:rFonts w:ascii="仿宋_GB2312" w:hAnsi="宋体" w:cs="宋体" w:hint="eastAsia"/>
                <w:kern w:val="0"/>
                <w:sz w:val="21"/>
                <w:szCs w:val="20"/>
              </w:rPr>
              <w:br/>
              <w:t xml:space="preserve">    第七条  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899"/>
        </w:trPr>
        <w:tc>
          <w:tcPr>
            <w:tcW w:w="584" w:type="dxa"/>
            <w:vMerge/>
            <w:tcBorders>
              <w:top w:val="nil"/>
              <w:left w:val="single" w:sz="4" w:space="0" w:color="auto"/>
              <w:bottom w:val="single" w:sz="4" w:space="0" w:color="000000"/>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vMerge/>
            <w:tcBorders>
              <w:top w:val="nil"/>
              <w:left w:val="single" w:sz="4" w:space="0" w:color="auto"/>
              <w:bottom w:val="single" w:sz="4" w:space="0" w:color="000000"/>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c>
          <w:tcPr>
            <w:tcW w:w="1418" w:type="dxa"/>
            <w:vMerge/>
            <w:tcBorders>
              <w:top w:val="nil"/>
              <w:left w:val="single" w:sz="4" w:space="0" w:color="auto"/>
              <w:bottom w:val="single" w:sz="4" w:space="0" w:color="auto"/>
              <w:right w:val="single" w:sz="4" w:space="0" w:color="auto"/>
            </w:tcBorders>
            <w:vAlign w:val="center"/>
            <w:hideMark/>
          </w:tcPr>
          <w:p w:rsidR="00A93573" w:rsidRPr="00A93573" w:rsidRDefault="00A93573" w:rsidP="00A93573">
            <w:pPr>
              <w:widowControl/>
              <w:spacing w:line="240" w:lineRule="exact"/>
              <w:jc w:val="left"/>
              <w:rPr>
                <w:rFonts w:ascii="仿宋_GB2312" w:hAnsi="宋体" w:cs="宋体"/>
                <w:kern w:val="0"/>
                <w:sz w:val="21"/>
                <w:szCs w:val="20"/>
              </w:rPr>
            </w:pPr>
          </w:p>
        </w:tc>
      </w:tr>
      <w:tr w:rsidR="00A93573" w:rsidRPr="00A93573" w:rsidTr="00A93573">
        <w:trPr>
          <w:trHeight w:val="28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18</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对用人单位不办理社会保险登记、变更登记或者注销登记的处罚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1.《社会保险法》</w:t>
            </w:r>
            <w:r w:rsidRPr="00A93573">
              <w:rPr>
                <w:rFonts w:ascii="仿宋_GB2312" w:hAnsi="宋体" w:cs="宋体" w:hint="eastAsia"/>
                <w:kern w:val="0"/>
                <w:sz w:val="21"/>
                <w:szCs w:val="20"/>
              </w:rPr>
              <w:br/>
              <w:t xml:space="preserve">    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sidRPr="00A93573">
              <w:rPr>
                <w:rFonts w:ascii="仿宋_GB2312" w:hAnsi="宋体" w:cs="宋体" w:hint="eastAsia"/>
                <w:kern w:val="0"/>
                <w:sz w:val="21"/>
                <w:szCs w:val="20"/>
              </w:rPr>
              <w:br/>
              <w:t xml:space="preserve">    2.《社会保险费征缴暂行条例》（国务院令第259号）</w:t>
            </w:r>
            <w:r w:rsidRPr="00A93573">
              <w:rPr>
                <w:rFonts w:ascii="仿宋_GB2312" w:hAnsi="宋体" w:cs="宋体" w:hint="eastAsia"/>
                <w:kern w:val="0"/>
                <w:sz w:val="21"/>
                <w:szCs w:val="20"/>
              </w:rPr>
              <w:br/>
              <w:t xml:space="preserve">    第二十三条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市人社局劳动关系和监察科、市人社局养老保险科、市劳动保障监察支队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4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19</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对用人单位逾期仍未缴纳或补足社会保险费的处罚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《社会保险法》</w:t>
            </w:r>
            <w:r w:rsidRPr="00A93573">
              <w:rPr>
                <w:rFonts w:ascii="仿宋_GB2312" w:hAnsi="宋体" w:cs="宋体" w:hint="eastAsia"/>
                <w:kern w:val="0"/>
                <w:sz w:val="21"/>
                <w:szCs w:val="20"/>
              </w:rPr>
              <w:br/>
              <w:t xml:space="preserve">    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市人社局劳动关系和监察科、市人社局养老保险科、市劳动保障监察支队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20</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用人单位申报应缴纳的社会保险费数额时瞒报工资总额或者职工人数的处罚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《劳动保障监察条例》(国务院令第423号)</w:t>
            </w:r>
            <w:r w:rsidRPr="00A93573">
              <w:rPr>
                <w:rFonts w:ascii="仿宋_GB2312" w:hAnsi="宋体" w:cs="宋体" w:hint="eastAsia"/>
                <w:kern w:val="0"/>
                <w:sz w:val="21"/>
                <w:szCs w:val="20"/>
              </w:rPr>
              <w:br/>
              <w:t xml:space="preserve">    第二十七条第一款 用人单位向社会保险经办机构申报应缴纳的社会保险费数额时，瞒报工资总额或者职工人数的，由劳动保障行政部门责令改正，并处瞒报工资数额１倍以上３倍以下的罚款。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市人社局劳动关系和监察科、市人社局养老保险科、市劳动保障监察支队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14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21</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骗取社会保险待遇的处罚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《社会保险法》</w:t>
            </w:r>
            <w:r w:rsidRPr="00A93573">
              <w:rPr>
                <w:rFonts w:ascii="仿宋_GB2312" w:hAnsi="宋体" w:cs="宋体" w:hint="eastAsia"/>
                <w:kern w:val="0"/>
                <w:sz w:val="21"/>
                <w:szCs w:val="20"/>
              </w:rPr>
              <w:br/>
              <w:t xml:space="preserve">    第八十八条 以欺诈、伪造证明材料或者其他手段骗取社会保险待遇的，由社会保险行政部门责令退回骗取的社会保险金，处骗取金额二倍以上五倍以下的罚款。</w:t>
            </w:r>
            <w:r w:rsidRPr="00A93573">
              <w:rPr>
                <w:rFonts w:ascii="仿宋_GB2312" w:hAnsi="宋体" w:cs="宋体" w:hint="eastAsia"/>
                <w:kern w:val="0"/>
                <w:sz w:val="21"/>
                <w:szCs w:val="20"/>
              </w:rPr>
              <w:b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市人社局劳动关系和监察科、市人社局养老保险科、市劳动保障监察支队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7907"/>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22</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骗取社会保险基金支出的处罚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18"/>
              </w:rPr>
            </w:pPr>
            <w:r w:rsidRPr="00A93573">
              <w:rPr>
                <w:rFonts w:ascii="仿宋_GB2312" w:hAnsi="宋体" w:cs="宋体" w:hint="eastAsia"/>
                <w:kern w:val="0"/>
                <w:sz w:val="21"/>
                <w:szCs w:val="18"/>
              </w:rPr>
              <w:t xml:space="preserve">    1.《社会保险法》</w:t>
            </w:r>
            <w:r w:rsidRPr="00A93573">
              <w:rPr>
                <w:rFonts w:ascii="仿宋_GB2312" w:hAnsi="宋体" w:cs="宋体" w:hint="eastAsia"/>
                <w:kern w:val="0"/>
                <w:sz w:val="21"/>
                <w:szCs w:val="18"/>
              </w:rPr>
              <w:br/>
              <w:t xml:space="preserve">    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sidRPr="00A93573">
              <w:rPr>
                <w:rFonts w:ascii="仿宋_GB2312" w:hAnsi="宋体" w:cs="宋体" w:hint="eastAsia"/>
                <w:kern w:val="0"/>
                <w:sz w:val="21"/>
                <w:szCs w:val="18"/>
              </w:rPr>
              <w:br/>
              <w:t xml:space="preserve">    2.《工伤保险条例》（国务院令第586号）</w:t>
            </w:r>
            <w:r w:rsidRPr="00A93573">
              <w:rPr>
                <w:rFonts w:ascii="仿宋_GB2312" w:hAnsi="宋体" w:cs="宋体" w:hint="eastAsia"/>
                <w:kern w:val="0"/>
                <w:sz w:val="21"/>
                <w:szCs w:val="18"/>
              </w:rPr>
              <w:br/>
              <w:t xml:space="preserve">    第六十条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r w:rsidRPr="00A93573">
              <w:rPr>
                <w:rFonts w:ascii="仿宋_GB2312" w:hAnsi="宋体" w:cs="宋体" w:hint="eastAsia"/>
                <w:kern w:val="0"/>
                <w:sz w:val="21"/>
                <w:szCs w:val="18"/>
              </w:rPr>
              <w:br/>
              <w:t xml:space="preserve">    3.《劳动保障监察条例》(国务院令第423号)</w:t>
            </w:r>
            <w:r w:rsidRPr="00A93573">
              <w:rPr>
                <w:rFonts w:ascii="仿宋_GB2312" w:hAnsi="宋体" w:cs="宋体" w:hint="eastAsia"/>
                <w:kern w:val="0"/>
                <w:sz w:val="21"/>
                <w:szCs w:val="18"/>
              </w:rPr>
              <w:br/>
              <w:t xml:space="preserve">    第三条第一款　国务院劳动保障行政部门主管全国的劳动保障监察工作。县级以上地方各级人民政府劳动保障行政部门主管本行政区域内的劳动保障监察工作。</w:t>
            </w:r>
            <w:r w:rsidRPr="00A93573">
              <w:rPr>
                <w:rFonts w:ascii="仿宋_GB2312" w:hAnsi="宋体" w:cs="宋体" w:hint="eastAsia"/>
                <w:kern w:val="0"/>
                <w:sz w:val="21"/>
                <w:szCs w:val="18"/>
              </w:rPr>
              <w:br/>
              <w:t xml:space="preserve">    第二十七条第二款  骗取社会保险待遇或者骗取社会保险基金支出的，由劳动保障行政部门责令退还，并处骗取金额1倍以上3倍以下的罚款；构成犯罪的，依法追究刑事责任。</w:t>
            </w:r>
            <w:r w:rsidRPr="00A93573">
              <w:rPr>
                <w:rFonts w:ascii="仿宋_GB2312" w:hAnsi="宋体" w:cs="宋体" w:hint="eastAsia"/>
                <w:kern w:val="0"/>
                <w:sz w:val="21"/>
                <w:szCs w:val="18"/>
              </w:rPr>
              <w:br/>
              <w:t xml:space="preserve">    4.《实施&lt;中华人民共和国社会保险法&gt;若干规定》（2011年人力资源和社会保障部令第13号）</w:t>
            </w:r>
            <w:r w:rsidRPr="00A93573">
              <w:rPr>
                <w:rFonts w:ascii="仿宋_GB2312" w:hAnsi="宋体" w:cs="宋体" w:hint="eastAsia"/>
                <w:kern w:val="0"/>
                <w:sz w:val="21"/>
                <w:szCs w:val="18"/>
              </w:rPr>
              <w:br/>
              <w:t xml:space="preserve">　　第二十五条　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市人社局劳动关系和监察科、市人社局养老保险科、市劳动保障监察支队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50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23</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对隐匿、转移、侵占、挪用社会保险基金或违法进行违规投资运营等行为的处罚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1.《社会保险法》</w:t>
            </w:r>
            <w:r w:rsidRPr="00A93573">
              <w:rPr>
                <w:rFonts w:ascii="仿宋_GB2312" w:hAnsi="宋体" w:cs="宋体" w:hint="eastAsia"/>
                <w:kern w:val="0"/>
                <w:sz w:val="21"/>
                <w:szCs w:val="20"/>
              </w:rPr>
              <w:br/>
              <w:t xml:space="preserve">    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r w:rsidRPr="00A93573">
              <w:rPr>
                <w:rFonts w:ascii="仿宋_GB2312" w:hAnsi="宋体" w:cs="宋体" w:hint="eastAsia"/>
                <w:kern w:val="0"/>
                <w:sz w:val="21"/>
                <w:szCs w:val="20"/>
              </w:rPr>
              <w:br/>
              <w:t xml:space="preserve">    2.《实施&lt;中华人民共和国社会保险法&gt;若干规定》（2011年人力资源和社会保障部令第13号）</w:t>
            </w:r>
            <w:r w:rsidRPr="00A93573">
              <w:rPr>
                <w:rFonts w:ascii="仿宋_GB2312" w:hAnsi="宋体" w:cs="宋体" w:hint="eastAsia"/>
                <w:kern w:val="0"/>
                <w:sz w:val="21"/>
                <w:szCs w:val="20"/>
              </w:rPr>
              <w:br/>
              <w:t xml:space="preserve">    第二十六条 社会保险经办机构、社会保险费征收机构、社会保险基金投资运营机构、开设社会保险基金专户的机构和专户管理银行及其工作人员有下列违法情形的，由社会保险行政部门按照社会保险法第九十一条的规定查处： </w:t>
            </w:r>
            <w:r w:rsidRPr="00A93573">
              <w:rPr>
                <w:rFonts w:ascii="仿宋_GB2312" w:hAnsi="宋体" w:cs="宋体" w:hint="eastAsia"/>
                <w:kern w:val="0"/>
                <w:sz w:val="21"/>
                <w:szCs w:val="20"/>
              </w:rPr>
              <w:br/>
              <w:t xml:space="preserve">    （一）将应征和已征的社会保险基金，采取隐藏、非法放置等手段，未按规定征缴、入账的；</w:t>
            </w:r>
            <w:r w:rsidRPr="00A93573">
              <w:rPr>
                <w:rFonts w:ascii="仿宋_GB2312" w:hAnsi="宋体" w:cs="宋体" w:hint="eastAsia"/>
                <w:kern w:val="0"/>
                <w:sz w:val="21"/>
                <w:szCs w:val="20"/>
              </w:rPr>
              <w:br/>
              <w:t xml:space="preserve">    （二）违规将社会保险基金转入社会保险基金专户以外的账户的；</w:t>
            </w:r>
            <w:r w:rsidRPr="00A93573">
              <w:rPr>
                <w:rFonts w:ascii="仿宋_GB2312" w:hAnsi="宋体" w:cs="宋体" w:hint="eastAsia"/>
                <w:kern w:val="0"/>
                <w:sz w:val="21"/>
                <w:szCs w:val="20"/>
              </w:rPr>
              <w:br/>
              <w:t xml:space="preserve">    （三）侵吞社会保险基金的；</w:t>
            </w:r>
            <w:r w:rsidRPr="00A93573">
              <w:rPr>
                <w:rFonts w:ascii="仿宋_GB2312" w:hAnsi="宋体" w:cs="宋体" w:hint="eastAsia"/>
                <w:kern w:val="0"/>
                <w:sz w:val="21"/>
                <w:szCs w:val="20"/>
              </w:rPr>
              <w:br/>
              <w:t xml:space="preserve">    （四）将各项社会保险基金互相挤占或者其他社会保障基金挤占社会保险基金的；</w:t>
            </w:r>
            <w:r w:rsidRPr="00A93573">
              <w:rPr>
                <w:rFonts w:ascii="仿宋_GB2312" w:hAnsi="宋体" w:cs="宋体" w:hint="eastAsia"/>
                <w:kern w:val="0"/>
                <w:sz w:val="21"/>
                <w:szCs w:val="20"/>
              </w:rPr>
              <w:br/>
              <w:t xml:space="preserve">    （五）将社会保险基金用于平衡财政预算，兴建、改建办公场所和支付人员经费、运行费用、管理费用的；</w:t>
            </w:r>
            <w:r w:rsidRPr="00A93573">
              <w:rPr>
                <w:rFonts w:ascii="仿宋_GB2312" w:hAnsi="宋体" w:cs="宋体" w:hint="eastAsia"/>
                <w:kern w:val="0"/>
                <w:sz w:val="21"/>
                <w:szCs w:val="20"/>
              </w:rPr>
              <w:br/>
              <w:t xml:space="preserve">    （六）违反国家规定的投资运营政策的。</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市人社局劳动关系和监察科、市人社局养老保险科、市劳动保障监察支队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A93573">
        <w:trPr>
          <w:trHeight w:val="21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24</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从事劳动能力鉴定的组织或者个人提供虚假鉴定意见、虚假诊断证明或收受当事人财物的处罚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《工伤保险条例》（国务院令第</w:t>
            </w:r>
            <w:r w:rsidRPr="00A93573">
              <w:rPr>
                <w:rFonts w:ascii="仿宋_GB2312" w:hAnsi="宋体" w:cs="宋体" w:hint="eastAsia"/>
                <w:strike/>
                <w:kern w:val="0"/>
                <w:sz w:val="21"/>
                <w:szCs w:val="20"/>
              </w:rPr>
              <w:t>586</w:t>
            </w:r>
            <w:r w:rsidRPr="00A93573">
              <w:rPr>
                <w:rFonts w:ascii="仿宋_GB2312" w:hAnsi="宋体" w:cs="宋体" w:hint="eastAsia"/>
                <w:kern w:val="0"/>
                <w:sz w:val="21"/>
                <w:szCs w:val="20"/>
              </w:rPr>
              <w:t>375号）</w:t>
            </w:r>
            <w:r w:rsidRPr="00A93573">
              <w:rPr>
                <w:rFonts w:ascii="仿宋_GB2312" w:hAnsi="宋体" w:cs="宋体" w:hint="eastAsia"/>
                <w:kern w:val="0"/>
                <w:sz w:val="21"/>
                <w:szCs w:val="20"/>
              </w:rPr>
              <w:br/>
              <w:t xml:space="preserve">    第六十一条 从事劳动能力鉴定的组织或者个人有下列情形之一的，由劳动保障行政部门责令改正，并处2000元以上１万元以下的罚款；情节严重，构成犯罪的，依法追究刑事责任：</w:t>
            </w:r>
            <w:r w:rsidRPr="00A93573">
              <w:rPr>
                <w:rFonts w:ascii="仿宋_GB2312" w:hAnsi="宋体" w:cs="宋体" w:hint="eastAsia"/>
                <w:kern w:val="0"/>
                <w:sz w:val="21"/>
                <w:szCs w:val="20"/>
              </w:rPr>
              <w:br/>
              <w:t xml:space="preserve">    （一）提供虚假鉴定意见的；</w:t>
            </w:r>
            <w:r w:rsidRPr="00A93573">
              <w:rPr>
                <w:rFonts w:ascii="仿宋_GB2312" w:hAnsi="宋体" w:cs="宋体" w:hint="eastAsia"/>
                <w:kern w:val="0"/>
                <w:sz w:val="21"/>
                <w:szCs w:val="20"/>
              </w:rPr>
              <w:br/>
              <w:t xml:space="preserve">    （二）提供虚假诊断证明的；</w:t>
            </w:r>
            <w:r w:rsidRPr="00A93573">
              <w:rPr>
                <w:rFonts w:ascii="仿宋_GB2312" w:hAnsi="宋体" w:cs="宋体" w:hint="eastAsia"/>
                <w:kern w:val="0"/>
                <w:sz w:val="21"/>
                <w:szCs w:val="20"/>
              </w:rPr>
              <w:br/>
              <w:t xml:space="preserve">    （三）收受当事人财物的。</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995C3B">
        <w:trPr>
          <w:trHeight w:val="2521"/>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25</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用人单位拒不协助社会保险行政部门 已受理工伤认定的事故进行调查核实的处罚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《工伤保险条例》（国务院令第375号）</w:t>
            </w:r>
            <w:r w:rsidRPr="00A93573">
              <w:rPr>
                <w:rFonts w:ascii="仿宋_GB2312" w:hAnsi="宋体" w:cs="宋体" w:hint="eastAsia"/>
                <w:kern w:val="0"/>
                <w:sz w:val="21"/>
                <w:szCs w:val="20"/>
              </w:rPr>
              <w:br/>
              <w:t xml:space="preserve">     第十九条第一款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r w:rsidRPr="00A93573">
              <w:rPr>
                <w:rFonts w:ascii="仿宋_GB2312" w:hAnsi="宋体" w:cs="宋体" w:hint="eastAsia"/>
                <w:kern w:val="0"/>
                <w:sz w:val="21"/>
                <w:szCs w:val="20"/>
              </w:rPr>
              <w:br/>
              <w:t xml:space="preserve">    第六十三条　用人单位违反本条例第十九条的规定，拒不协助社会保险行政部门对事故进行调查核实的，由社会保险行政部门责令改正，处2000元以上2万元以下的罚款。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995C3B">
        <w:trPr>
          <w:trHeight w:val="3221"/>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26</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未经许可和登记，擅自从事职业中介活动的处罚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1.《就业促进法》</w:t>
            </w:r>
            <w:r w:rsidRPr="00A93573">
              <w:rPr>
                <w:rFonts w:ascii="仿宋_GB2312" w:hAnsi="宋体" w:cs="宋体" w:hint="eastAsia"/>
                <w:kern w:val="0"/>
                <w:sz w:val="21"/>
                <w:szCs w:val="20"/>
              </w:rPr>
              <w:br/>
              <w:t xml:space="preserve">    第六十四条 违反本法规定，未经许可和登记，擅自从事职业中介活动的，由劳动行政部门或者其他主管部门依法予以关闭；有违法所得的，没收违法所得，并处一万元以上五万元以下的罚款</w:t>
            </w:r>
            <w:r w:rsidRPr="00A93573">
              <w:rPr>
                <w:rFonts w:ascii="仿宋_GB2312" w:hAnsi="宋体" w:cs="宋体" w:hint="eastAsia"/>
                <w:kern w:val="0"/>
                <w:sz w:val="21"/>
                <w:szCs w:val="20"/>
              </w:rPr>
              <w:br/>
            </w:r>
            <w:r w:rsidRPr="00A93573">
              <w:rPr>
                <w:rFonts w:ascii="仿宋_GB2312" w:hAnsi="宋体" w:cs="宋体" w:hint="eastAsia"/>
                <w:kern w:val="0"/>
                <w:sz w:val="21"/>
                <w:szCs w:val="20"/>
              </w:rPr>
              <w:br/>
              <w:t xml:space="preserve">    2.《人力资源市场暂行条例》（中华人民共和国国务院令 第700号 经2018年5月2日国务院第7次常务会议通过）</w:t>
            </w:r>
            <w:r w:rsidRPr="00A93573">
              <w:rPr>
                <w:rFonts w:ascii="仿宋_GB2312" w:hAnsi="宋体" w:cs="宋体" w:hint="eastAsia"/>
                <w:kern w:val="0"/>
                <w:sz w:val="21"/>
                <w:szCs w:val="20"/>
              </w:rPr>
              <w:br/>
              <w:t xml:space="preserve">    第四十二条　违反本条例第十八条第一款规定，未经许可擅自从事职业中介活动的，由人力资源社会保障行政部门予以关闭或者责令停止从事职业中介活动；有违法所得的，没收违法所得，并处1万元以上5万元以下的罚款。（新增）</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C97B1C">
        <w:trPr>
          <w:trHeight w:val="2804"/>
        </w:trPr>
        <w:tc>
          <w:tcPr>
            <w:tcW w:w="584" w:type="dxa"/>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27</w:t>
            </w:r>
          </w:p>
        </w:tc>
        <w:tc>
          <w:tcPr>
            <w:tcW w:w="1543" w:type="dxa"/>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995C3B"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经营性人力资源服务机构和用人单位违反《人力资源市场暂行条例》相关规定的处罚</w:t>
            </w:r>
            <w:r w:rsidRPr="00A93573">
              <w:rPr>
                <w:rFonts w:ascii="仿宋_GB2312" w:hAnsi="宋体" w:cs="宋体" w:hint="eastAsia"/>
                <w:kern w:val="0"/>
                <w:sz w:val="21"/>
                <w:szCs w:val="20"/>
              </w:rPr>
              <w:br/>
              <w:t>(含4个子项)</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1.经营性人力资源服务机构开展人力资源服务业务未备案的处罚</w:t>
            </w:r>
          </w:p>
        </w:tc>
        <w:tc>
          <w:tcPr>
            <w:tcW w:w="7229" w:type="dxa"/>
            <w:tcBorders>
              <w:top w:val="nil"/>
              <w:left w:val="single" w:sz="4" w:space="0" w:color="auto"/>
              <w:bottom w:val="single" w:sz="4" w:space="0" w:color="000000"/>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18"/>
              </w:rPr>
            </w:pPr>
            <w:r w:rsidRPr="00A93573">
              <w:rPr>
                <w:rFonts w:ascii="仿宋_GB2312" w:hAnsi="宋体" w:cs="宋体" w:hint="eastAsia"/>
                <w:kern w:val="0"/>
                <w:sz w:val="21"/>
                <w:szCs w:val="18"/>
              </w:rPr>
              <w:t xml:space="preserve">    1.《人力资源市场暂行条例》（中华人民共和国国务院令 第700号 经2018年5月2日国务院第7次常务会议通过）</w:t>
            </w:r>
            <w:r w:rsidRPr="00A93573">
              <w:rPr>
                <w:rFonts w:ascii="仿宋_GB2312" w:hAnsi="宋体" w:cs="宋体" w:hint="eastAsia"/>
                <w:kern w:val="0"/>
                <w:sz w:val="21"/>
                <w:szCs w:val="18"/>
              </w:rPr>
              <w:br/>
              <w:t xml:space="preserve">    第四十二条　违反本条例第十八条第一款规定，未经许可擅自从事职业中介活动的，由人力资源社会保障行政部门予以关闭或者责令停止从事职业中介活动；有违法所得的，没收违法所得，并处1万元以上5万元以下的罚款。</w:t>
            </w:r>
            <w:r w:rsidRPr="00A93573">
              <w:rPr>
                <w:rFonts w:ascii="仿宋_GB2312" w:hAnsi="宋体" w:cs="宋体" w:hint="eastAsia"/>
                <w:kern w:val="0"/>
                <w:sz w:val="21"/>
                <w:szCs w:val="18"/>
              </w:rPr>
              <w:br/>
              <w:t xml:space="preserve">    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r w:rsidRPr="00A93573">
              <w:rPr>
                <w:rFonts w:ascii="仿宋_GB2312" w:hAnsi="宋体" w:cs="宋体" w:hint="eastAsia"/>
                <w:kern w:val="0"/>
                <w:sz w:val="21"/>
                <w:szCs w:val="18"/>
              </w:rPr>
              <w:b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A93573" w:rsidRPr="00A93573" w:rsidRDefault="00A93573"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995C3B" w:rsidRPr="00A93573" w:rsidTr="00C97B1C">
        <w:trPr>
          <w:trHeight w:val="1680"/>
        </w:trPr>
        <w:tc>
          <w:tcPr>
            <w:tcW w:w="584" w:type="dxa"/>
            <w:vMerge w:val="restart"/>
            <w:tcBorders>
              <w:top w:val="nil"/>
              <w:left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r>
              <w:rPr>
                <w:rFonts w:ascii="仿宋_GB2312" w:hAnsi="宋体" w:cs="宋体" w:hint="eastAsia"/>
                <w:kern w:val="0"/>
                <w:sz w:val="21"/>
                <w:szCs w:val="20"/>
              </w:rPr>
              <w:lastRenderedPageBreak/>
              <w:t>27</w:t>
            </w:r>
          </w:p>
        </w:tc>
        <w:tc>
          <w:tcPr>
            <w:tcW w:w="1543" w:type="dxa"/>
            <w:vMerge w:val="restart"/>
            <w:tcBorders>
              <w:top w:val="nil"/>
              <w:left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经营性人力资源服务机构和用人单位违反《人力资源市场暂行条例》相关规定的处罚</w:t>
            </w:r>
            <w:r w:rsidRPr="00A93573">
              <w:rPr>
                <w:rFonts w:ascii="仿宋_GB2312" w:hAnsi="宋体" w:cs="宋体" w:hint="eastAsia"/>
                <w:kern w:val="0"/>
                <w:sz w:val="21"/>
                <w:szCs w:val="20"/>
              </w:rPr>
              <w:br/>
              <w:t>(含4个子项)</w:t>
            </w:r>
          </w:p>
        </w:tc>
        <w:tc>
          <w:tcPr>
            <w:tcW w:w="1543" w:type="dxa"/>
            <w:tcBorders>
              <w:top w:val="nil"/>
              <w:left w:val="nil"/>
              <w:bottom w:val="single" w:sz="4" w:space="0" w:color="auto"/>
              <w:right w:val="single" w:sz="4" w:space="0" w:color="auto"/>
            </w:tcBorders>
            <w:shd w:val="clear" w:color="000000" w:fill="FFFFFF"/>
            <w:vAlign w:val="center"/>
            <w:hideMark/>
          </w:tcPr>
          <w:p w:rsidR="00995C3B" w:rsidRDefault="00995C3B" w:rsidP="00995C3B">
            <w:pPr>
              <w:widowControl/>
              <w:spacing w:line="240" w:lineRule="exact"/>
              <w:rPr>
                <w:rFonts w:ascii="仿宋_GB2312" w:hAnsi="宋体" w:cs="宋体"/>
                <w:kern w:val="0"/>
                <w:sz w:val="21"/>
                <w:szCs w:val="20"/>
              </w:rPr>
            </w:pPr>
          </w:p>
          <w:p w:rsidR="00995C3B" w:rsidRDefault="00995C3B"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2.经营性人力资源服务机构设立分支机构、办理变更或者注销登记未书面报告的的处罚</w:t>
            </w:r>
          </w:p>
          <w:p w:rsidR="00995C3B" w:rsidRDefault="00995C3B" w:rsidP="00995C3B">
            <w:pPr>
              <w:widowControl/>
              <w:spacing w:line="240" w:lineRule="exact"/>
              <w:rPr>
                <w:rFonts w:ascii="仿宋_GB2312" w:hAnsi="宋体" w:cs="宋体"/>
                <w:kern w:val="0"/>
                <w:sz w:val="21"/>
                <w:szCs w:val="20"/>
              </w:rPr>
            </w:pPr>
          </w:p>
          <w:p w:rsidR="00F31907" w:rsidRPr="00995C3B" w:rsidRDefault="00F31907" w:rsidP="00995C3B">
            <w:pPr>
              <w:widowControl/>
              <w:spacing w:line="240" w:lineRule="exact"/>
              <w:rPr>
                <w:rFonts w:ascii="仿宋_GB2312" w:hAnsi="宋体" w:cs="宋体"/>
                <w:kern w:val="0"/>
                <w:sz w:val="21"/>
                <w:szCs w:val="20"/>
              </w:rPr>
            </w:pPr>
          </w:p>
        </w:tc>
        <w:tc>
          <w:tcPr>
            <w:tcW w:w="7229" w:type="dxa"/>
            <w:vMerge w:val="restart"/>
            <w:tcBorders>
              <w:top w:val="nil"/>
              <w:left w:val="single" w:sz="4" w:space="0" w:color="auto"/>
              <w:right w:val="single" w:sz="4" w:space="0" w:color="auto"/>
            </w:tcBorders>
            <w:shd w:val="clear" w:color="000000" w:fill="FFFFFF"/>
            <w:vAlign w:val="center"/>
            <w:hideMark/>
          </w:tcPr>
          <w:p w:rsidR="00995C3B" w:rsidRPr="00A93573" w:rsidRDefault="00995C3B" w:rsidP="00A93573">
            <w:pPr>
              <w:widowControl/>
              <w:spacing w:line="240" w:lineRule="exact"/>
              <w:jc w:val="left"/>
              <w:rPr>
                <w:rFonts w:ascii="仿宋_GB2312" w:hAnsi="宋体" w:cs="宋体"/>
                <w:kern w:val="0"/>
                <w:sz w:val="21"/>
                <w:szCs w:val="18"/>
              </w:rPr>
            </w:pPr>
            <w:r w:rsidRPr="00A93573">
              <w:rPr>
                <w:rFonts w:ascii="仿宋_GB2312" w:hAnsi="宋体" w:cs="宋体" w:hint="eastAsia"/>
                <w:kern w:val="0"/>
                <w:sz w:val="21"/>
                <w:szCs w:val="18"/>
              </w:rPr>
              <w:t>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r w:rsidRPr="00A93573">
              <w:rPr>
                <w:rFonts w:ascii="仿宋_GB2312" w:hAnsi="宋体" w:cs="宋体" w:hint="eastAsia"/>
                <w:kern w:val="0"/>
                <w:sz w:val="21"/>
                <w:szCs w:val="18"/>
              </w:rPr>
              <w:br/>
              <w:t xml:space="preserve">    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r w:rsidRPr="00A93573">
              <w:rPr>
                <w:rFonts w:ascii="仿宋_GB2312" w:hAnsi="宋体" w:cs="宋体" w:hint="eastAsia"/>
                <w:kern w:val="0"/>
                <w:sz w:val="21"/>
                <w:szCs w:val="18"/>
              </w:rPr>
              <w:br/>
              <w:t xml:space="preserve">    2.《就业服务与就业管理规定》（2007年劳动和社会保障部令第28号）</w:t>
            </w:r>
            <w:r w:rsidRPr="00A93573">
              <w:rPr>
                <w:rFonts w:ascii="仿宋_GB2312" w:hAnsi="宋体" w:cs="宋体" w:hint="eastAsia"/>
                <w:kern w:val="0"/>
                <w:sz w:val="21"/>
                <w:szCs w:val="18"/>
              </w:rPr>
              <w:br/>
              <w:t xml:space="preserve">    第五十三条 职业中介机构应当在服务场所明示营业执照、职业中介许可证、服务项目、收费标准、监督机关名称和监督电话等，并接受劳动保障行政部门及其他有关部门监督检查。</w:t>
            </w:r>
            <w:r w:rsidRPr="00A93573">
              <w:rPr>
                <w:rFonts w:ascii="仿宋_GB2312" w:hAnsi="宋体" w:cs="宋体" w:hint="eastAsia"/>
                <w:kern w:val="0"/>
                <w:sz w:val="21"/>
                <w:szCs w:val="18"/>
              </w:rPr>
              <w:br/>
              <w:t xml:space="preserve">    第五十五条  职业中介机构提供职业中介服务不成功的，应当退还向劳动者收取的中介服务费。</w:t>
            </w:r>
            <w:r w:rsidRPr="00A93573">
              <w:rPr>
                <w:rFonts w:ascii="仿宋_GB2312" w:hAnsi="宋体" w:cs="宋体" w:hint="eastAsia"/>
                <w:kern w:val="0"/>
                <w:sz w:val="21"/>
                <w:szCs w:val="18"/>
              </w:rPr>
              <w:br/>
              <w:t xml:space="preserve">    第七十一条 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r w:rsidRPr="00A93573">
              <w:rPr>
                <w:rFonts w:ascii="仿宋_GB2312" w:hAnsi="宋体" w:cs="宋体" w:hint="eastAsia"/>
                <w:kern w:val="0"/>
                <w:sz w:val="21"/>
                <w:szCs w:val="18"/>
              </w:rPr>
              <w:br/>
              <w:t xml:space="preserve">   第七十三条  职业中介机构违反本规定第五十五条规定，在职业中介服务不成功后未向劳动者退还所收取的中介服务费的，由劳动保障行政部门责令改正，并可处以一千元以下的罚款。</w:t>
            </w:r>
            <w:r w:rsidRPr="00A93573">
              <w:rPr>
                <w:rFonts w:ascii="仿宋_GB2312" w:hAnsi="宋体" w:cs="宋体" w:hint="eastAsia"/>
                <w:kern w:val="0"/>
                <w:sz w:val="21"/>
                <w:szCs w:val="18"/>
              </w:rPr>
              <w:br/>
            </w:r>
          </w:p>
        </w:tc>
        <w:tc>
          <w:tcPr>
            <w:tcW w:w="1559" w:type="dxa"/>
            <w:tcBorders>
              <w:top w:val="nil"/>
              <w:left w:val="nil"/>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995C3B" w:rsidRPr="00A93573" w:rsidTr="00C97B1C">
        <w:trPr>
          <w:trHeight w:val="3239"/>
        </w:trPr>
        <w:tc>
          <w:tcPr>
            <w:tcW w:w="584" w:type="dxa"/>
            <w:vMerge/>
            <w:tcBorders>
              <w:left w:val="single" w:sz="4" w:space="0" w:color="auto"/>
              <w:right w:val="single" w:sz="4" w:space="0" w:color="auto"/>
            </w:tcBorders>
            <w:shd w:val="clear" w:color="000000" w:fill="FFFFFF"/>
            <w:vAlign w:val="center"/>
            <w:hideMark/>
          </w:tcPr>
          <w:p w:rsidR="00995C3B" w:rsidRPr="00A93573" w:rsidRDefault="00995C3B" w:rsidP="00995C3B">
            <w:pPr>
              <w:spacing w:line="240" w:lineRule="exact"/>
              <w:jc w:val="center"/>
              <w:rPr>
                <w:rFonts w:ascii="仿宋_GB2312" w:hAnsi="宋体" w:cs="宋体"/>
                <w:kern w:val="0"/>
                <w:sz w:val="21"/>
                <w:szCs w:val="20"/>
              </w:rPr>
            </w:pPr>
          </w:p>
        </w:tc>
        <w:tc>
          <w:tcPr>
            <w:tcW w:w="1543" w:type="dxa"/>
            <w:vMerge/>
            <w:tcBorders>
              <w:left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3.经营性人力资源服务机构或用人单位发布的招聘信息不真实、不合法，未依法开展人力资源服务业务的的处罚</w:t>
            </w:r>
          </w:p>
        </w:tc>
        <w:tc>
          <w:tcPr>
            <w:tcW w:w="7229" w:type="dxa"/>
            <w:vMerge/>
            <w:tcBorders>
              <w:left w:val="single" w:sz="4" w:space="0" w:color="auto"/>
              <w:right w:val="single" w:sz="4" w:space="0" w:color="auto"/>
            </w:tcBorders>
            <w:shd w:val="clear" w:color="000000" w:fill="FFFFFF"/>
            <w:vAlign w:val="center"/>
            <w:hideMark/>
          </w:tcPr>
          <w:p w:rsidR="00995C3B" w:rsidRPr="00A93573" w:rsidRDefault="00995C3B" w:rsidP="00A93573">
            <w:pPr>
              <w:widowControl/>
              <w:spacing w:line="240" w:lineRule="exact"/>
              <w:jc w:val="left"/>
              <w:rPr>
                <w:rFonts w:ascii="仿宋_GB2312" w:hAnsi="宋体" w:cs="宋体"/>
                <w:kern w:val="0"/>
                <w:sz w:val="21"/>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3B" w:rsidRPr="00A93573" w:rsidRDefault="00C97B1C"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3B" w:rsidRPr="00A93573" w:rsidRDefault="00C97B1C"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995C3B" w:rsidRPr="00A93573" w:rsidTr="00C97B1C">
        <w:trPr>
          <w:trHeight w:val="2958"/>
        </w:trPr>
        <w:tc>
          <w:tcPr>
            <w:tcW w:w="584" w:type="dxa"/>
            <w:vMerge/>
            <w:tcBorders>
              <w:left w:val="single" w:sz="4" w:space="0" w:color="auto"/>
              <w:bottom w:val="single" w:sz="4" w:space="0" w:color="000000"/>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p>
        </w:tc>
        <w:tc>
          <w:tcPr>
            <w:tcW w:w="1543" w:type="dxa"/>
            <w:vMerge/>
            <w:tcBorders>
              <w:left w:val="single" w:sz="4" w:space="0" w:color="auto"/>
              <w:bottom w:val="single" w:sz="4" w:space="0" w:color="000000"/>
              <w:right w:val="single" w:sz="4" w:space="0" w:color="auto"/>
            </w:tcBorders>
            <w:shd w:val="clear" w:color="000000" w:fill="FFFFFF"/>
            <w:vAlign w:val="center"/>
            <w:hideMark/>
          </w:tcPr>
          <w:p w:rsidR="00995C3B" w:rsidRPr="00A93573" w:rsidRDefault="00995C3B"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4.经营性人力资源服务机构未按规定明示有关事项，建立健全内部制度或者保存服务台账，提交经营情况年度报告的的处罚</w:t>
            </w:r>
          </w:p>
        </w:tc>
        <w:tc>
          <w:tcPr>
            <w:tcW w:w="7229" w:type="dxa"/>
            <w:vMerge/>
            <w:tcBorders>
              <w:left w:val="single" w:sz="4" w:space="0" w:color="auto"/>
              <w:bottom w:val="single" w:sz="4" w:space="0" w:color="000000"/>
              <w:right w:val="single" w:sz="4" w:space="0" w:color="auto"/>
            </w:tcBorders>
            <w:shd w:val="clear" w:color="000000" w:fill="FFFFFF"/>
            <w:vAlign w:val="center"/>
            <w:hideMark/>
          </w:tcPr>
          <w:p w:rsidR="00995C3B" w:rsidRPr="00A93573" w:rsidRDefault="00995C3B" w:rsidP="00A93573">
            <w:pPr>
              <w:widowControl/>
              <w:spacing w:line="240" w:lineRule="exact"/>
              <w:jc w:val="left"/>
              <w:rPr>
                <w:rFonts w:ascii="仿宋_GB2312" w:hAnsi="宋体" w:cs="宋体"/>
                <w:kern w:val="0"/>
                <w:sz w:val="21"/>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995C3B" w:rsidRPr="00A93573" w:rsidRDefault="00995C3B"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3B" w:rsidRPr="00A93573" w:rsidRDefault="00C97B1C"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3B" w:rsidRPr="00A93573" w:rsidRDefault="00C97B1C" w:rsidP="00995C3B">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C97B1C">
        <w:trPr>
          <w:trHeight w:val="2379"/>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28</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对职业中介机构提供虚假就业信息，为无合法证照的用人单位提供职业中介服务，伪造、涂改、转让职业中介许可证的处罚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 xml:space="preserve">    《就业促进法》</w:t>
            </w:r>
            <w:r w:rsidRPr="00A93573">
              <w:rPr>
                <w:rFonts w:ascii="仿宋_GB2312" w:hAnsi="宋体" w:cs="宋体" w:hint="eastAsia"/>
                <w:kern w:val="0"/>
                <w:sz w:val="21"/>
                <w:szCs w:val="20"/>
              </w:rPr>
              <w:br/>
              <w:t xml:space="preserve">    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nil"/>
              <w:bottom w:val="single" w:sz="4" w:space="0" w:color="auto"/>
              <w:right w:val="nil"/>
            </w:tcBorders>
            <w:shd w:val="clear" w:color="000000" w:fill="FFFFFF"/>
            <w:vAlign w:val="center"/>
            <w:hideMark/>
          </w:tcPr>
          <w:p w:rsidR="00A93573" w:rsidRPr="00A93573" w:rsidRDefault="00A93573"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A93573" w:rsidRPr="00A93573" w:rsidTr="00F31907">
        <w:trPr>
          <w:trHeight w:val="1831"/>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29</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职业中介机构在职业中介服务不成功后未向劳动者退还所收取的中介服务费的处罚</w:t>
            </w:r>
          </w:p>
        </w:tc>
        <w:tc>
          <w:tcPr>
            <w:tcW w:w="1543"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 xml:space="preserve">    《就业服务与就业管理规定》（2007年劳动和社会保障部令第28号）</w:t>
            </w:r>
            <w:r w:rsidRPr="00A93573">
              <w:rPr>
                <w:rFonts w:ascii="仿宋_GB2312" w:hAnsi="宋体" w:cs="宋体" w:hint="eastAsia"/>
                <w:kern w:val="0"/>
                <w:sz w:val="21"/>
                <w:szCs w:val="20"/>
              </w:rPr>
              <w:br/>
              <w:t xml:space="preserve">    第五十五条  职业中介机构提供职业中介服务不成功的，应当退还向劳动者收取的中介服务费。</w:t>
            </w:r>
            <w:r w:rsidRPr="00A93573">
              <w:rPr>
                <w:rFonts w:ascii="仿宋_GB2312" w:hAnsi="宋体" w:cs="宋体" w:hint="eastAsia"/>
                <w:kern w:val="0"/>
                <w:sz w:val="21"/>
                <w:szCs w:val="20"/>
              </w:rPr>
              <w:br/>
              <w:t xml:space="preserve">    第七十三条  职业中介机构违反本规定第五十五条规定，在职业中介服务不成功后未向劳动者退还所收取的中介服务费的，由劳动保障行政部门责令改正，并可处以一千元以下的罚款。</w:t>
            </w:r>
          </w:p>
        </w:tc>
        <w:tc>
          <w:tcPr>
            <w:tcW w:w="1559" w:type="dxa"/>
            <w:tcBorders>
              <w:top w:val="nil"/>
              <w:left w:val="nil"/>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A93573" w:rsidRPr="00A93573" w:rsidRDefault="00A93573"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A93573" w:rsidRPr="00A93573" w:rsidRDefault="00A93573"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F31907">
        <w:trPr>
          <w:trHeight w:val="579"/>
        </w:trPr>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30</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职业中介机构违反规定从事职业介绍活动的处罚</w:t>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 xml:space="preserve">     1.《就业促进法》 </w:t>
            </w:r>
            <w:r w:rsidRPr="00A93573">
              <w:rPr>
                <w:rFonts w:ascii="仿宋_GB2312" w:hAnsi="宋体" w:cs="宋体" w:hint="eastAsia"/>
                <w:kern w:val="0"/>
                <w:sz w:val="21"/>
                <w:szCs w:val="20"/>
              </w:rPr>
              <w:br/>
              <w:t xml:space="preserve">    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r w:rsidRPr="00A93573">
              <w:rPr>
                <w:rFonts w:ascii="仿宋_GB2312" w:hAnsi="宋体" w:cs="宋体" w:hint="eastAsia"/>
                <w:kern w:val="0"/>
                <w:sz w:val="21"/>
                <w:szCs w:val="20"/>
              </w:rPr>
              <w:br/>
              <w:t xml:space="preserve">    2.《福建省劳动力市场管理条例》（1998年福建省九届人大常委员会第三次会议通过）</w:t>
            </w:r>
            <w:r w:rsidRPr="00A93573">
              <w:rPr>
                <w:rFonts w:ascii="仿宋_GB2312" w:hAnsi="宋体" w:cs="宋体" w:hint="eastAsia"/>
                <w:kern w:val="0"/>
                <w:sz w:val="21"/>
                <w:szCs w:val="20"/>
              </w:rPr>
              <w:br/>
              <w:t xml:space="preserve">     第十六条第一款 职业介绍机构必须在《职业介绍许可证》规定的范围内开展职业介绍活动。任何单位和个人不得转借、倒卖、伪造由省劳动行政部门统一印制的《职业介绍许可证》。</w:t>
            </w:r>
            <w:r w:rsidRPr="00A93573">
              <w:rPr>
                <w:rFonts w:ascii="仿宋_GB2312" w:hAnsi="宋体" w:cs="宋体" w:hint="eastAsia"/>
                <w:kern w:val="0"/>
                <w:sz w:val="21"/>
                <w:szCs w:val="20"/>
              </w:rPr>
              <w:br/>
              <w:t xml:space="preserve">    第十九条 职业介绍机构不得有下列行为：</w:t>
            </w:r>
            <w:r w:rsidRPr="00A93573">
              <w:rPr>
                <w:rFonts w:ascii="仿宋_GB2312" w:hAnsi="宋体" w:cs="宋体" w:hint="eastAsia"/>
                <w:kern w:val="0"/>
                <w:sz w:val="21"/>
                <w:szCs w:val="20"/>
              </w:rPr>
              <w:br/>
              <w:t xml:space="preserve">    （一）为未满十六周岁的未成年人介绍就业；</w:t>
            </w:r>
            <w:r w:rsidRPr="00A93573">
              <w:rPr>
                <w:rFonts w:ascii="仿宋_GB2312" w:hAnsi="宋体" w:cs="宋体" w:hint="eastAsia"/>
                <w:kern w:val="0"/>
                <w:sz w:val="21"/>
                <w:szCs w:val="20"/>
              </w:rPr>
              <w:br/>
              <w:t xml:space="preserve">    （二）介绍劳动者从事法律、法规禁止的活动；</w:t>
            </w:r>
            <w:r w:rsidRPr="00A93573">
              <w:rPr>
                <w:rFonts w:ascii="仿宋_GB2312" w:hAnsi="宋体" w:cs="宋体" w:hint="eastAsia"/>
                <w:kern w:val="0"/>
                <w:sz w:val="21"/>
                <w:szCs w:val="20"/>
              </w:rPr>
              <w:br/>
              <w:t xml:space="preserve">    （三）介绍未持有《求职证》或《失业证》（《下岗证》）者就业；</w:t>
            </w:r>
            <w:r w:rsidRPr="00A93573">
              <w:rPr>
                <w:rFonts w:ascii="仿宋_GB2312" w:hAnsi="宋体" w:cs="宋体" w:hint="eastAsia"/>
                <w:kern w:val="0"/>
                <w:sz w:val="21"/>
                <w:szCs w:val="20"/>
              </w:rPr>
              <w:br/>
              <w:t xml:space="preserve">    （四）以暴力、胁迫或欺骗等方式进行职业介绍活动；</w:t>
            </w:r>
            <w:r w:rsidRPr="00A93573">
              <w:rPr>
                <w:rFonts w:ascii="仿宋_GB2312" w:hAnsi="宋体" w:cs="宋体" w:hint="eastAsia"/>
                <w:kern w:val="0"/>
                <w:sz w:val="21"/>
                <w:szCs w:val="20"/>
              </w:rPr>
              <w:br/>
              <w:t xml:space="preserve">    （五）其他侵犯劳动者和用人单位合法权益，妨碍社会秩序的职业介绍活动。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single" w:sz="4" w:space="0" w:color="auto"/>
              <w:bottom w:val="single" w:sz="4" w:space="0" w:color="auto"/>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F31907">
        <w:trPr>
          <w:trHeight w:val="3088"/>
        </w:trPr>
        <w:tc>
          <w:tcPr>
            <w:tcW w:w="58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Pr>
                <w:rFonts w:ascii="仿宋_GB2312" w:hAnsi="宋体" w:cs="宋体" w:hint="eastAsia"/>
                <w:kern w:val="0"/>
                <w:sz w:val="21"/>
                <w:szCs w:val="20"/>
              </w:rPr>
              <w:lastRenderedPageBreak/>
              <w:t>30</w:t>
            </w:r>
          </w:p>
        </w:tc>
        <w:tc>
          <w:tcPr>
            <w:tcW w:w="154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职业中介机构违反规定从事职业介绍活动的处罚</w:t>
            </w:r>
          </w:p>
        </w:tc>
        <w:tc>
          <w:tcPr>
            <w:tcW w:w="154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p>
        </w:tc>
        <w:tc>
          <w:tcPr>
            <w:tcW w:w="722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ind w:firstLineChars="200" w:firstLine="412"/>
              <w:rPr>
                <w:rFonts w:ascii="仿宋_GB2312" w:hAnsi="宋体" w:cs="宋体"/>
                <w:kern w:val="0"/>
                <w:sz w:val="21"/>
                <w:szCs w:val="20"/>
              </w:rPr>
            </w:pPr>
            <w:r w:rsidRPr="00A93573">
              <w:rPr>
                <w:rFonts w:ascii="仿宋_GB2312" w:hAnsi="宋体" w:cs="宋体" w:hint="eastAsia"/>
                <w:kern w:val="0"/>
                <w:sz w:val="21"/>
                <w:szCs w:val="20"/>
              </w:rPr>
              <w:t>第二十七条 违反本条例第十六条第一款或第十九条规定之一的，由劳动行政部门给予警告，责令限期改正并没收违法所得；逾期不改正的，可处以三千元以上一万元以下罚款；情节严重的，可吊销《职业介绍许可证》；对劳动者和用人单位造成损害的，应当赔偿经济损失；构成犯罪的，依法追究刑事责任。</w:t>
            </w:r>
            <w:r w:rsidRPr="00A93573">
              <w:rPr>
                <w:rFonts w:ascii="仿宋_GB2312" w:hAnsi="宋体" w:cs="宋体" w:hint="eastAsia"/>
                <w:kern w:val="0"/>
                <w:sz w:val="21"/>
                <w:szCs w:val="20"/>
              </w:rPr>
              <w:br/>
              <w:t xml:space="preserve">    3.《就业服务与就业管理规定》（2007年劳动社会保障部令第28号）</w:t>
            </w:r>
            <w:r w:rsidRPr="00A93573">
              <w:rPr>
                <w:rFonts w:ascii="仿宋_GB2312" w:hAnsi="宋体" w:cs="宋体" w:hint="eastAsia"/>
                <w:kern w:val="0"/>
                <w:sz w:val="21"/>
                <w:szCs w:val="20"/>
              </w:rPr>
              <w:br/>
              <w:t xml:space="preserve">    第七十四条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155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single" w:sz="4" w:space="0" w:color="auto"/>
              <w:bottom w:val="single" w:sz="4" w:space="0" w:color="000000"/>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C97B1C">
        <w:trPr>
          <w:trHeight w:val="1104"/>
        </w:trPr>
        <w:tc>
          <w:tcPr>
            <w:tcW w:w="584"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31</w:t>
            </w:r>
          </w:p>
        </w:tc>
        <w:tc>
          <w:tcPr>
            <w:tcW w:w="1543"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对职业资格培训、职业技能培训的民办学校发布虚假招生简章或者广告，骗取钱财等行为的处罚(含6个子项)</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F31907" w:rsidRDefault="00F31907" w:rsidP="00995C3B">
            <w:pPr>
              <w:widowControl/>
              <w:spacing w:line="240" w:lineRule="exact"/>
              <w:rPr>
                <w:rFonts w:ascii="仿宋_GB2312" w:hAnsi="宋体" w:cs="宋体"/>
                <w:spacing w:val="-10"/>
                <w:kern w:val="0"/>
                <w:sz w:val="21"/>
                <w:szCs w:val="20"/>
              </w:rPr>
            </w:pPr>
            <w:r w:rsidRPr="00F31907">
              <w:rPr>
                <w:rFonts w:ascii="仿宋_GB2312" w:hAnsi="宋体" w:cs="宋体" w:hint="eastAsia"/>
                <w:spacing w:val="-10"/>
                <w:kern w:val="0"/>
                <w:sz w:val="21"/>
                <w:szCs w:val="20"/>
              </w:rPr>
              <w:t>1.发布虚假招生简章或者广告，骗取钱财的处罚</w:t>
            </w:r>
          </w:p>
        </w:tc>
        <w:tc>
          <w:tcPr>
            <w:tcW w:w="7229"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《民办教育促进法》</w:t>
            </w:r>
            <w:r w:rsidRPr="00A93573">
              <w:rPr>
                <w:rFonts w:ascii="仿宋_GB2312" w:hAnsi="宋体" w:cs="宋体" w:hint="eastAsia"/>
                <w:kern w:val="0"/>
                <w:sz w:val="21"/>
                <w:szCs w:val="20"/>
              </w:rPr>
              <w:br/>
              <w:t xml:space="preserve">    第六十二条  民办学校有下列行为之一的，由审批机关或者其他有关部门责令限期改正，并予以警告；有违法所得的，退还所收费用后没收违法所得；情节严重的，责令停止招生、吊销办学许可证；构成犯罪的，依法追究刑事责任：</w:t>
            </w:r>
            <w:r w:rsidRPr="00A93573">
              <w:rPr>
                <w:rFonts w:ascii="仿宋_GB2312" w:hAnsi="宋体" w:cs="宋体" w:hint="eastAsia"/>
                <w:kern w:val="0"/>
                <w:sz w:val="21"/>
                <w:szCs w:val="20"/>
              </w:rPr>
              <w:br/>
              <w:t xml:space="preserve">    （三）发布虚假招生简章或者广告，骗取钱财的。</w:t>
            </w:r>
            <w:r w:rsidRPr="00A93573">
              <w:rPr>
                <w:rFonts w:ascii="仿宋_GB2312" w:hAnsi="宋体" w:cs="宋体" w:hint="eastAsia"/>
                <w:kern w:val="0"/>
                <w:sz w:val="21"/>
                <w:szCs w:val="20"/>
              </w:rPr>
              <w:br/>
              <w:t xml:space="preserve">    （四）非法颁发或者伪造学历证书、结业证书、培训证书、职业资格证书的。</w:t>
            </w:r>
            <w:r w:rsidRPr="00A93573">
              <w:rPr>
                <w:rFonts w:ascii="仿宋_GB2312" w:hAnsi="宋体" w:cs="宋体" w:hint="eastAsia"/>
                <w:kern w:val="0"/>
                <w:sz w:val="21"/>
                <w:szCs w:val="20"/>
              </w:rPr>
              <w:br/>
              <w:t xml:space="preserve">    （五）管理混乱严重影响教育教学，产生恶劣社会影响的。</w:t>
            </w:r>
            <w:r w:rsidRPr="00A93573">
              <w:rPr>
                <w:rFonts w:ascii="仿宋_GB2312" w:hAnsi="宋体" w:cs="宋体" w:hint="eastAsia"/>
                <w:kern w:val="0"/>
                <w:sz w:val="21"/>
                <w:szCs w:val="20"/>
              </w:rPr>
              <w:br/>
              <w:t xml:space="preserve">    （六）提交虚假证明文件或者采取其他欺诈手段隐瞒重要事实骗取办学许可证的。</w:t>
            </w:r>
            <w:r w:rsidRPr="00A93573">
              <w:rPr>
                <w:rFonts w:ascii="仿宋_GB2312" w:hAnsi="宋体" w:cs="宋体" w:hint="eastAsia"/>
                <w:kern w:val="0"/>
                <w:sz w:val="21"/>
                <w:szCs w:val="20"/>
              </w:rPr>
              <w:br/>
              <w:t xml:space="preserve">    （七）伪造、变造、买卖、出租、出借办学许可证的。 </w:t>
            </w:r>
            <w:r w:rsidRPr="00A93573">
              <w:rPr>
                <w:rFonts w:ascii="仿宋_GB2312" w:hAnsi="宋体" w:cs="宋体" w:hint="eastAsia"/>
                <w:kern w:val="0"/>
                <w:sz w:val="21"/>
                <w:szCs w:val="20"/>
              </w:rPr>
              <w:br/>
              <w:t xml:space="preserve">    （八）恶意终止办学、抽逃资金或者挪用办学经费的。</w:t>
            </w:r>
          </w:p>
        </w:tc>
        <w:tc>
          <w:tcPr>
            <w:tcW w:w="1559"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val="restart"/>
            <w:tcBorders>
              <w:top w:val="nil"/>
              <w:left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C97B1C">
        <w:trPr>
          <w:trHeight w:val="1417"/>
        </w:trPr>
        <w:tc>
          <w:tcPr>
            <w:tcW w:w="584"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left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F31907" w:rsidRDefault="00F31907" w:rsidP="00995C3B">
            <w:pPr>
              <w:widowControl/>
              <w:spacing w:line="240" w:lineRule="exact"/>
              <w:rPr>
                <w:rFonts w:ascii="仿宋_GB2312" w:hAnsi="宋体" w:cs="宋体"/>
                <w:spacing w:val="-10"/>
                <w:kern w:val="0"/>
                <w:sz w:val="21"/>
                <w:szCs w:val="20"/>
              </w:rPr>
            </w:pPr>
            <w:r w:rsidRPr="00F31907">
              <w:rPr>
                <w:rFonts w:ascii="仿宋_GB2312" w:hAnsi="宋体" w:cs="宋体" w:hint="eastAsia"/>
                <w:spacing w:val="-10"/>
                <w:kern w:val="0"/>
                <w:sz w:val="21"/>
                <w:szCs w:val="20"/>
              </w:rPr>
              <w:t>2.非法颁发或者伪造学历证书、结业证书、培训证书、职业资格证书的处罚</w:t>
            </w:r>
          </w:p>
        </w:tc>
        <w:tc>
          <w:tcPr>
            <w:tcW w:w="7229"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276" w:type="dxa"/>
            <w:vMerge/>
            <w:tcBorders>
              <w:left w:val="single" w:sz="4" w:space="0" w:color="auto"/>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r w:rsidR="00F31907" w:rsidRPr="00A93573" w:rsidTr="00C97B1C">
        <w:trPr>
          <w:trHeight w:val="1267"/>
        </w:trPr>
        <w:tc>
          <w:tcPr>
            <w:tcW w:w="584"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left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F31907" w:rsidRDefault="00F31907" w:rsidP="00995C3B">
            <w:pPr>
              <w:widowControl/>
              <w:spacing w:line="240" w:lineRule="exact"/>
              <w:rPr>
                <w:rFonts w:ascii="仿宋_GB2312" w:hAnsi="宋体" w:cs="宋体"/>
                <w:spacing w:val="-10"/>
                <w:kern w:val="0"/>
                <w:sz w:val="21"/>
                <w:szCs w:val="20"/>
              </w:rPr>
            </w:pPr>
            <w:r w:rsidRPr="00F31907">
              <w:rPr>
                <w:rFonts w:ascii="仿宋_GB2312" w:hAnsi="宋体" w:cs="宋体" w:hint="eastAsia"/>
                <w:spacing w:val="-10"/>
                <w:kern w:val="0"/>
                <w:sz w:val="21"/>
                <w:szCs w:val="20"/>
              </w:rPr>
              <w:t>3.管理混乱严重影响教育教学，产生恶劣社会影响的处罚</w:t>
            </w:r>
          </w:p>
        </w:tc>
        <w:tc>
          <w:tcPr>
            <w:tcW w:w="7229"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276" w:type="dxa"/>
            <w:vMerge/>
            <w:tcBorders>
              <w:left w:val="single" w:sz="4" w:space="0" w:color="auto"/>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r w:rsidR="00F31907" w:rsidRPr="00A93573" w:rsidTr="00C97B1C">
        <w:trPr>
          <w:trHeight w:val="1440"/>
        </w:trPr>
        <w:tc>
          <w:tcPr>
            <w:tcW w:w="584"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F31907" w:rsidRDefault="00F31907" w:rsidP="00995C3B">
            <w:pPr>
              <w:widowControl/>
              <w:spacing w:line="240" w:lineRule="exact"/>
              <w:rPr>
                <w:rFonts w:ascii="仿宋_GB2312" w:hAnsi="宋体" w:cs="宋体"/>
                <w:spacing w:val="-10"/>
                <w:kern w:val="0"/>
                <w:sz w:val="21"/>
                <w:szCs w:val="20"/>
              </w:rPr>
            </w:pPr>
            <w:r w:rsidRPr="00F31907">
              <w:rPr>
                <w:rFonts w:ascii="仿宋_GB2312" w:hAnsi="宋体" w:cs="宋体" w:hint="eastAsia"/>
                <w:spacing w:val="-10"/>
                <w:kern w:val="0"/>
                <w:sz w:val="21"/>
                <w:szCs w:val="20"/>
              </w:rPr>
              <w:t>4.提交虚假证明文件或者采取其他欺诈手段隐瞒重要事实骗取办学许可证的处罚</w:t>
            </w:r>
          </w:p>
        </w:tc>
        <w:tc>
          <w:tcPr>
            <w:tcW w:w="7229"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276" w:type="dxa"/>
            <w:vMerge/>
            <w:tcBorders>
              <w:left w:val="single" w:sz="4" w:space="0" w:color="auto"/>
              <w:bottom w:val="single" w:sz="4" w:space="0" w:color="000000"/>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r w:rsidR="00F31907" w:rsidRPr="00A93573" w:rsidTr="00C97B1C">
        <w:trPr>
          <w:trHeight w:val="1529"/>
        </w:trPr>
        <w:tc>
          <w:tcPr>
            <w:tcW w:w="584"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Pr>
                <w:rFonts w:ascii="仿宋_GB2312" w:hAnsi="宋体" w:cs="宋体" w:hint="eastAsia"/>
                <w:kern w:val="0"/>
                <w:sz w:val="21"/>
                <w:szCs w:val="20"/>
              </w:rPr>
              <w:lastRenderedPageBreak/>
              <w:t>31</w:t>
            </w:r>
          </w:p>
        </w:tc>
        <w:tc>
          <w:tcPr>
            <w:tcW w:w="1543"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C97B1C">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对职业资格培训、职业技能培训的民办学校发布虚假招生简章或者广告，骗取钱财等行为的处罚(含6个子项)</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F31907" w:rsidRDefault="00F31907" w:rsidP="00995C3B">
            <w:pPr>
              <w:widowControl/>
              <w:spacing w:line="240" w:lineRule="exact"/>
              <w:rPr>
                <w:rFonts w:ascii="仿宋_GB2312" w:hAnsi="宋体" w:cs="宋体"/>
                <w:spacing w:val="-10"/>
                <w:kern w:val="0"/>
                <w:sz w:val="21"/>
                <w:szCs w:val="21"/>
              </w:rPr>
            </w:pPr>
            <w:r w:rsidRPr="00F31907">
              <w:rPr>
                <w:rFonts w:ascii="仿宋_GB2312" w:hAnsi="宋体" w:cs="宋体" w:hint="eastAsia"/>
                <w:spacing w:val="-10"/>
                <w:kern w:val="0"/>
                <w:sz w:val="21"/>
                <w:szCs w:val="21"/>
              </w:rPr>
              <w:t>5.伪造、变造、买卖、出租、出借办学许可证的处罚</w:t>
            </w:r>
          </w:p>
        </w:tc>
        <w:tc>
          <w:tcPr>
            <w:tcW w:w="7229"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《民办教育促进法》</w:t>
            </w:r>
            <w:r w:rsidRPr="00A93573">
              <w:rPr>
                <w:rFonts w:ascii="仿宋_GB2312" w:hAnsi="宋体" w:cs="宋体" w:hint="eastAsia"/>
                <w:kern w:val="0"/>
                <w:sz w:val="21"/>
                <w:szCs w:val="20"/>
              </w:rPr>
              <w:br/>
              <w:t xml:space="preserve">    第六十二条  民办学校有下列行为之一的，由审批机关或者其他有关部门责令限期改正，并予以警告；有违法所得的，退还所收费用后没收违法所得；情节严重的，责令停止招生、吊销办学许可证；构成犯罪的，依法追究刑事责任：</w:t>
            </w:r>
            <w:r w:rsidRPr="00A93573">
              <w:rPr>
                <w:rFonts w:ascii="仿宋_GB2312" w:hAnsi="宋体" w:cs="宋体" w:hint="eastAsia"/>
                <w:kern w:val="0"/>
                <w:sz w:val="21"/>
                <w:szCs w:val="20"/>
              </w:rPr>
              <w:br/>
              <w:t xml:space="preserve">    （三）发布虚假招生简章或者广告，骗取钱财的。</w:t>
            </w:r>
            <w:r w:rsidRPr="00A93573">
              <w:rPr>
                <w:rFonts w:ascii="仿宋_GB2312" w:hAnsi="宋体" w:cs="宋体" w:hint="eastAsia"/>
                <w:kern w:val="0"/>
                <w:sz w:val="21"/>
                <w:szCs w:val="20"/>
              </w:rPr>
              <w:br/>
              <w:t xml:space="preserve">    （四）非法颁发或者伪造学历证书、结业证书、培训证书、职业资格证书的。</w:t>
            </w:r>
            <w:r w:rsidRPr="00A93573">
              <w:rPr>
                <w:rFonts w:ascii="仿宋_GB2312" w:hAnsi="宋体" w:cs="宋体" w:hint="eastAsia"/>
                <w:kern w:val="0"/>
                <w:sz w:val="21"/>
                <w:szCs w:val="20"/>
              </w:rPr>
              <w:br/>
              <w:t xml:space="preserve">    （五）管理混乱严重影响教育教学，产生恶劣社会影响的。</w:t>
            </w:r>
            <w:r w:rsidRPr="00A93573">
              <w:rPr>
                <w:rFonts w:ascii="仿宋_GB2312" w:hAnsi="宋体" w:cs="宋体" w:hint="eastAsia"/>
                <w:kern w:val="0"/>
                <w:sz w:val="21"/>
                <w:szCs w:val="20"/>
              </w:rPr>
              <w:br/>
              <w:t xml:space="preserve">    （六）提交虚假证明文件或者采取其他欺诈手段隐瞒重要事实骗取办学许可证的。</w:t>
            </w:r>
            <w:r w:rsidRPr="00A93573">
              <w:rPr>
                <w:rFonts w:ascii="仿宋_GB2312" w:hAnsi="宋体" w:cs="宋体" w:hint="eastAsia"/>
                <w:kern w:val="0"/>
                <w:sz w:val="21"/>
                <w:szCs w:val="20"/>
              </w:rPr>
              <w:br/>
              <w:t xml:space="preserve">    （七）伪造、变造、买卖、出租、出借办学许可证的。 </w:t>
            </w:r>
            <w:r w:rsidRPr="00A93573">
              <w:rPr>
                <w:rFonts w:ascii="仿宋_GB2312" w:hAnsi="宋体" w:cs="宋体" w:hint="eastAsia"/>
                <w:kern w:val="0"/>
                <w:sz w:val="21"/>
                <w:szCs w:val="20"/>
              </w:rPr>
              <w:br/>
              <w:t xml:space="preserve">    （八）恶意终止办学、抽逃资金或者挪用办学经费的。</w:t>
            </w:r>
          </w:p>
        </w:tc>
        <w:tc>
          <w:tcPr>
            <w:tcW w:w="1559"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val="restart"/>
            <w:tcBorders>
              <w:top w:val="nil"/>
              <w:left w:val="single" w:sz="4" w:space="0" w:color="auto"/>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vMerge w:val="restart"/>
            <w:tcBorders>
              <w:top w:val="nil"/>
              <w:left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C97B1C">
        <w:trPr>
          <w:trHeight w:val="1832"/>
        </w:trPr>
        <w:tc>
          <w:tcPr>
            <w:tcW w:w="584"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F31907" w:rsidRDefault="00F31907" w:rsidP="00995C3B">
            <w:pPr>
              <w:widowControl/>
              <w:spacing w:line="240" w:lineRule="exact"/>
              <w:rPr>
                <w:rFonts w:ascii="仿宋_GB2312" w:hAnsi="宋体" w:cs="宋体"/>
                <w:spacing w:val="-10"/>
                <w:kern w:val="0"/>
                <w:sz w:val="21"/>
                <w:szCs w:val="21"/>
              </w:rPr>
            </w:pPr>
            <w:r w:rsidRPr="00F31907">
              <w:rPr>
                <w:rFonts w:ascii="仿宋_GB2312" w:hAnsi="宋体" w:cs="宋体" w:hint="eastAsia"/>
                <w:spacing w:val="-10"/>
                <w:kern w:val="0"/>
                <w:sz w:val="21"/>
                <w:szCs w:val="21"/>
              </w:rPr>
              <w:t>6.恶意终止办学、抽逃资金或者挪用办学经费的处罚</w:t>
            </w:r>
          </w:p>
        </w:tc>
        <w:tc>
          <w:tcPr>
            <w:tcW w:w="7229"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vMerge/>
            <w:tcBorders>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276" w:type="dxa"/>
            <w:vMerge/>
            <w:tcBorders>
              <w:left w:val="single" w:sz="4" w:space="0" w:color="auto"/>
              <w:bottom w:val="single" w:sz="4" w:space="0" w:color="000000"/>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r w:rsidR="00F31907" w:rsidRPr="00A93573" w:rsidTr="00F31907">
        <w:trPr>
          <w:trHeight w:val="5214"/>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32</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对职业资格培训、职业技能培训民办学校违法取得回报的处罚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《民办教育促进法实施条例》（国务院令第399号）</w:t>
            </w:r>
            <w:r w:rsidRPr="00A93573">
              <w:rPr>
                <w:rFonts w:ascii="仿宋_GB2312" w:hAnsi="宋体" w:cs="宋体" w:hint="eastAsia"/>
                <w:kern w:val="0"/>
                <w:sz w:val="21"/>
                <w:szCs w:val="20"/>
              </w:rPr>
              <w:br/>
              <w:t>第四十七条　民办学校有下列情形之一的，出资人不得取得回报：</w:t>
            </w:r>
            <w:r w:rsidRPr="00A93573">
              <w:rPr>
                <w:rFonts w:ascii="仿宋_GB2312" w:hAnsi="宋体" w:cs="宋体" w:hint="eastAsia"/>
                <w:kern w:val="0"/>
                <w:sz w:val="21"/>
                <w:szCs w:val="20"/>
              </w:rPr>
              <w:br/>
              <w:t xml:space="preserve">　　(一)发布虚假招生简章或者招生广告，骗取钱财的；</w:t>
            </w:r>
            <w:r w:rsidRPr="00A93573">
              <w:rPr>
                <w:rFonts w:ascii="仿宋_GB2312" w:hAnsi="宋体" w:cs="宋体" w:hint="eastAsia"/>
                <w:kern w:val="0"/>
                <w:sz w:val="21"/>
                <w:szCs w:val="20"/>
              </w:rPr>
              <w:br/>
              <w:t xml:space="preserve">　　(二)擅自增加收取费用的项目、提高收取费用的标准，情节严重的；</w:t>
            </w:r>
            <w:r w:rsidRPr="00A93573">
              <w:rPr>
                <w:rFonts w:ascii="仿宋_GB2312" w:hAnsi="宋体" w:cs="宋体" w:hint="eastAsia"/>
                <w:kern w:val="0"/>
                <w:sz w:val="21"/>
                <w:szCs w:val="20"/>
              </w:rPr>
              <w:br/>
              <w:t xml:space="preserve">　　(三)非法颁发或者伪造学历证书、职业资格证书的；</w:t>
            </w:r>
            <w:r w:rsidRPr="00A93573">
              <w:rPr>
                <w:rFonts w:ascii="仿宋_GB2312" w:hAnsi="宋体" w:cs="宋体" w:hint="eastAsia"/>
                <w:kern w:val="0"/>
                <w:sz w:val="21"/>
                <w:szCs w:val="20"/>
              </w:rPr>
              <w:br/>
              <w:t xml:space="preserve">　　(四)骗取办学许可证或者伪造、变造、买卖、出租、出借办学许可证的；</w:t>
            </w:r>
            <w:r w:rsidRPr="00A93573">
              <w:rPr>
                <w:rFonts w:ascii="仿宋_GB2312" w:hAnsi="宋体" w:cs="宋体" w:hint="eastAsia"/>
                <w:kern w:val="0"/>
                <w:sz w:val="21"/>
                <w:szCs w:val="20"/>
              </w:rPr>
              <w:br/>
              <w:t xml:space="preserve">　　(五)未依照《中华人民共和国会计法》和国家统一的会计制度进行会计核算、编制财务会计报告，财务、资产管理混乱的；</w:t>
            </w:r>
            <w:r w:rsidRPr="00A93573">
              <w:rPr>
                <w:rFonts w:ascii="仿宋_GB2312" w:hAnsi="宋体" w:cs="宋体" w:hint="eastAsia"/>
                <w:kern w:val="0"/>
                <w:sz w:val="21"/>
                <w:szCs w:val="20"/>
              </w:rPr>
              <w:br/>
              <w:t xml:space="preserve">　　(六)违反国家税收征管法律、行政法规的规定，受到税务机关处罚的；</w:t>
            </w:r>
            <w:r w:rsidRPr="00A93573">
              <w:rPr>
                <w:rFonts w:ascii="仿宋_GB2312" w:hAnsi="宋体" w:cs="宋体" w:hint="eastAsia"/>
                <w:kern w:val="0"/>
                <w:sz w:val="21"/>
                <w:szCs w:val="20"/>
              </w:rPr>
              <w:br/>
              <w:t xml:space="preserve">　　(七)校舍或者其他教育教学设施、设备存在重大安全隐患，未及时采取措施，致使发生重大伤亡事故的；</w:t>
            </w:r>
            <w:r w:rsidRPr="00A93573">
              <w:rPr>
                <w:rFonts w:ascii="仿宋_GB2312" w:hAnsi="宋体" w:cs="宋体" w:hint="eastAsia"/>
                <w:kern w:val="0"/>
                <w:sz w:val="21"/>
                <w:szCs w:val="20"/>
              </w:rPr>
              <w:br/>
              <w:t xml:space="preserve">　　(八)教育教学质量低下，产生恶劣社会影响的。</w:t>
            </w:r>
            <w:r w:rsidRPr="00A93573">
              <w:rPr>
                <w:rFonts w:ascii="仿宋_GB2312" w:hAnsi="宋体" w:cs="宋体" w:hint="eastAsia"/>
                <w:kern w:val="0"/>
                <w:sz w:val="21"/>
                <w:szCs w:val="20"/>
              </w:rPr>
              <w:br/>
              <w:t xml:space="preserve">　　出资人抽逃资金或者挪用办学经费的，不得取得回报。    </w:t>
            </w:r>
            <w:r w:rsidRPr="00A93573">
              <w:rPr>
                <w:rFonts w:ascii="仿宋_GB2312" w:hAnsi="宋体" w:cs="宋体" w:hint="eastAsia"/>
                <w:kern w:val="0"/>
                <w:sz w:val="21"/>
                <w:szCs w:val="20"/>
              </w:rPr>
              <w:br/>
              <w:t>第四十九条  有下列情形之一的，由审批机关没收出资人取得的回报，责令停止招生；情节严重的，吊销办学许可证；构成犯罪的，依法追究刑事责任：</w:t>
            </w:r>
            <w:r w:rsidRPr="00A93573">
              <w:rPr>
                <w:rFonts w:ascii="仿宋_GB2312" w:hAnsi="宋体" w:cs="宋体" w:hint="eastAsia"/>
                <w:kern w:val="0"/>
                <w:sz w:val="21"/>
                <w:szCs w:val="20"/>
              </w:rPr>
              <w:br/>
              <w:t xml:space="preserve">    （一）民办学校的章程未规定出资人要求取得合理回报，出资人擅自取得回报的；</w:t>
            </w:r>
            <w:r w:rsidRPr="00A93573">
              <w:rPr>
                <w:rFonts w:ascii="仿宋_GB2312" w:hAnsi="宋体" w:cs="宋体" w:hint="eastAsia"/>
                <w:kern w:val="0"/>
                <w:sz w:val="21"/>
                <w:szCs w:val="20"/>
              </w:rPr>
              <w:br/>
              <w:t xml:space="preserve">    （二）违反本条例第四十七条规定，不得取得回报而取得回报的；</w:t>
            </w:r>
            <w:r w:rsidRPr="00A93573">
              <w:rPr>
                <w:rFonts w:ascii="仿宋_GB2312" w:hAnsi="宋体" w:cs="宋体" w:hint="eastAsia"/>
                <w:kern w:val="0"/>
                <w:sz w:val="21"/>
                <w:szCs w:val="20"/>
              </w:rPr>
              <w:br/>
              <w:t xml:space="preserve">    （三）出资人不从办学结余而从民办学校的其他经费中提取回报的；</w:t>
            </w:r>
            <w:r w:rsidRPr="00A93573">
              <w:rPr>
                <w:rFonts w:ascii="仿宋_GB2312" w:hAnsi="宋体" w:cs="宋体" w:hint="eastAsia"/>
                <w:kern w:val="0"/>
                <w:sz w:val="21"/>
                <w:szCs w:val="20"/>
              </w:rPr>
              <w:br/>
              <w:t xml:space="preserve">    （四）不依照本条例的规定计算办学结余或者确定取得回报的比例的；</w:t>
            </w:r>
            <w:r w:rsidRPr="00A93573">
              <w:rPr>
                <w:rFonts w:ascii="仿宋_GB2312" w:hAnsi="宋体" w:cs="宋体" w:hint="eastAsia"/>
                <w:kern w:val="0"/>
                <w:sz w:val="21"/>
                <w:szCs w:val="20"/>
              </w:rPr>
              <w:br/>
              <w:t xml:space="preserve">    （五）出资人从办学结余中取得回报的比例过高，产生恶劣社会影响的。</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192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33</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对职业资格培训、职业技能培训民办学校未依照规定备案，或者备案的材料不真实的处罚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《民办教育促进法实施条例》（国务院令第399号）</w:t>
            </w:r>
            <w:r w:rsidRPr="00A93573">
              <w:rPr>
                <w:rFonts w:ascii="仿宋_GB2312" w:hAnsi="宋体" w:cs="宋体" w:hint="eastAsia"/>
                <w:kern w:val="0"/>
                <w:sz w:val="21"/>
                <w:szCs w:val="20"/>
              </w:rPr>
              <w:br/>
              <w:t xml:space="preserve">    第五十条  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 </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240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34</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对未经批准擅自设立中外合作职业技能培训机构，或者以不正当手段骗取中外合作职业技能培训办学许可证的处罚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《中外合作办学条例》(国务院令第372号)</w:t>
            </w:r>
            <w:r w:rsidRPr="00A93573">
              <w:rPr>
                <w:rFonts w:ascii="仿宋_GB2312" w:hAnsi="宋体" w:cs="宋体" w:hint="eastAsia"/>
                <w:kern w:val="0"/>
                <w:sz w:val="21"/>
                <w:szCs w:val="20"/>
              </w:rPr>
              <w:br/>
              <w:t xml:space="preserve">    第五十一条  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192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35</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继续教育机构违反相关规定的处罚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《专业技术人员继续教育规定》（人社部令第25号）</w:t>
            </w:r>
            <w:r w:rsidRPr="00A93573">
              <w:rPr>
                <w:rFonts w:ascii="仿宋_GB2312" w:hAnsi="宋体" w:cs="宋体" w:hint="eastAsia"/>
                <w:kern w:val="0"/>
                <w:sz w:val="21"/>
                <w:szCs w:val="20"/>
              </w:rPr>
              <w:br/>
              <w:t xml:space="preserve">    第十九条第一款 继续教育机构应当认真实施继续教育教学计划，向社会公开继续教育的范围、内容、收费项目及标准等情况，建立教学档案，根据考试考核结果如实出具专业技术人员参加继续教育的证明。</w:t>
            </w:r>
            <w:r w:rsidRPr="00A93573">
              <w:rPr>
                <w:rFonts w:ascii="仿宋_GB2312" w:hAnsi="宋体" w:cs="宋体" w:hint="eastAsia"/>
                <w:kern w:val="0"/>
                <w:sz w:val="21"/>
                <w:szCs w:val="20"/>
              </w:rPr>
              <w:br/>
              <w:t xml:space="preserve">    第二十九条 继续教育机构违反本规定第十九条第一款规定的，由人力资源社会保障行政部门或者有关行业主管部门责令改正，给予警告。    </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nil"/>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168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36</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中外合作职业技能培训机构办学者虚假出资或者在机构成立后抽逃出资的处罚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《中外合作办学条例》(国务院令第372号)</w:t>
            </w:r>
            <w:r w:rsidRPr="00A93573">
              <w:rPr>
                <w:rFonts w:ascii="仿宋_GB2312" w:hAnsi="宋体" w:cs="宋体" w:hint="eastAsia"/>
                <w:kern w:val="0"/>
                <w:sz w:val="21"/>
                <w:szCs w:val="20"/>
              </w:rPr>
              <w:br/>
              <w:t xml:space="preserve">    第五十三条  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single" w:sz="4" w:space="0" w:color="auto"/>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192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lastRenderedPageBreak/>
              <w:t>37</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对中外合作职业技能培训机构管理混乱、教育教学质量低下，造成恶劣影响的处罚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《中外合作办学条例》(国务院令第372号)</w:t>
            </w:r>
            <w:r w:rsidRPr="00A93573">
              <w:rPr>
                <w:rFonts w:ascii="仿宋_GB2312" w:hAnsi="宋体" w:cs="宋体" w:hint="eastAsia"/>
                <w:kern w:val="0"/>
                <w:sz w:val="21"/>
                <w:szCs w:val="20"/>
              </w:rPr>
              <w:br/>
              <w:t xml:space="preserve">    第五十六条 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市人社局职业能力建设科、市人社局劳动关系和监察科、市劳动保障监察支队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264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38</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对妨碍工会劳动法律监督委员会调查，伪造、隐匿、毁灭或拒绝提供资料等行为的处罚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rPr>
            </w:pPr>
            <w:r w:rsidRPr="00A93573">
              <w:rPr>
                <w:rFonts w:ascii="仿宋_GB2312" w:hAnsi="宋体" w:cs="宋体" w:hint="eastAsia"/>
                <w:kern w:val="0"/>
                <w:sz w:val="21"/>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《福建省工会劳动法律监督条例》</w:t>
            </w:r>
            <w:r w:rsidRPr="00A93573">
              <w:rPr>
                <w:rFonts w:ascii="仿宋_GB2312" w:hAnsi="宋体" w:cs="宋体" w:hint="eastAsia"/>
                <w:kern w:val="0"/>
                <w:sz w:val="21"/>
                <w:szCs w:val="20"/>
              </w:rPr>
              <w:br/>
              <w:t xml:space="preserve">    第二十二条 工会劳动法律监督委员会进行调查时，应当听取用人单位和职工的意见；根据工作需要，可以听取企业与企业家联合会、工商业联合会等企业方面代表组织的意见。</w:t>
            </w:r>
            <w:r w:rsidRPr="00A93573">
              <w:rPr>
                <w:rFonts w:ascii="仿宋_GB2312" w:hAnsi="宋体" w:cs="宋体" w:hint="eastAsia"/>
                <w:kern w:val="0"/>
                <w:sz w:val="21"/>
                <w:szCs w:val="20"/>
              </w:rPr>
              <w:br/>
              <w:t xml:space="preserve">    用人单位应当配合工会劳动法律监督委员会的调查，阻扰调查，伪造、隐匿、销毁或者拒绝提供资料的，工会劳动法律监督员应当如实记录相关情况。</w:t>
            </w:r>
            <w:r w:rsidRPr="00A93573">
              <w:rPr>
                <w:rFonts w:ascii="仿宋_GB2312" w:hAnsi="宋体" w:cs="宋体" w:hint="eastAsia"/>
                <w:kern w:val="0"/>
                <w:sz w:val="21"/>
                <w:szCs w:val="20"/>
              </w:rPr>
              <w:br/>
              <w:t xml:space="preserve">    第二十七条 违反本条例第二十二条第二款规定，用人单位伪造、隐匿、毁灭或者拒绝提供资料的，由人力资源和社会保障部门责令限期改正；逾期不改正的，由人力资源和社会保障部门对其处以二千元以上二万元以下罚款。</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A93573">
        <w:trPr>
          <w:trHeight w:val="312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39</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中外合作职业技能培训办学项目发布虚假招生简章或者招生广告，骗取钱财的处罚</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1.《中外合作办学条例》(国务院令第372号)</w:t>
            </w:r>
            <w:r w:rsidRPr="00A93573">
              <w:rPr>
                <w:rFonts w:ascii="仿宋_GB2312" w:hAnsi="宋体" w:cs="宋体" w:hint="eastAsia"/>
                <w:kern w:val="0"/>
                <w:sz w:val="21"/>
                <w:szCs w:val="20"/>
              </w:rPr>
              <w:br/>
              <w:t xml:space="preserve">    第五十七条第一款 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r w:rsidRPr="00A93573">
              <w:rPr>
                <w:rFonts w:ascii="仿宋_GB2312" w:hAnsi="宋体" w:cs="宋体" w:hint="eastAsia"/>
                <w:kern w:val="0"/>
                <w:sz w:val="21"/>
                <w:szCs w:val="20"/>
              </w:rPr>
              <w:br/>
              <w:t xml:space="preserve">    2.《中外合作职业技能培训办学管理办法》（2006年劳动和社会保障部令第27号）</w:t>
            </w:r>
            <w:r w:rsidRPr="00A93573">
              <w:rPr>
                <w:rFonts w:ascii="仿宋_GB2312" w:hAnsi="宋体" w:cs="宋体" w:hint="eastAsia"/>
                <w:kern w:val="0"/>
                <w:sz w:val="21"/>
                <w:szCs w:val="20"/>
              </w:rPr>
              <w:br/>
              <w:t xml:space="preserve">    第五十四条 中外合作职业技能培训办学项目发布虚假招生简章或者招生广告，骗取钱财的，由劳动保障行政部门责令举办该项目的中国教育机构退还收取的费用后，没收剩余违法所得，并处以违法所得3倍以下且总额3万元以下的罚款。 </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tcBorders>
              <w:top w:val="nil"/>
              <w:left w:val="nil"/>
              <w:bottom w:val="single" w:sz="4" w:space="0" w:color="auto"/>
              <w:right w:val="nil"/>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F31907">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BC28B3">
        <w:trPr>
          <w:trHeight w:val="2096"/>
        </w:trPr>
        <w:tc>
          <w:tcPr>
            <w:tcW w:w="5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lastRenderedPageBreak/>
              <w:t>40</w:t>
            </w:r>
          </w:p>
        </w:tc>
        <w:tc>
          <w:tcPr>
            <w:tcW w:w="1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未经批准擅自举办中外合作职业技能培训办学项目，或者以不正当手段骗取中外合作职业技能培训办学项目批准书的处罚</w:t>
            </w:r>
          </w:p>
        </w:tc>
        <w:tc>
          <w:tcPr>
            <w:tcW w:w="1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w:t>
            </w:r>
          </w:p>
        </w:tc>
        <w:tc>
          <w:tcPr>
            <w:tcW w:w="72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《中外合作职业技能培训办学管理办法》（2006年劳动和社会保障部令第27号）</w:t>
            </w:r>
            <w:r w:rsidRPr="00A93573">
              <w:rPr>
                <w:rFonts w:ascii="仿宋_GB2312" w:hAnsi="宋体" w:cs="宋体" w:hint="eastAsia"/>
                <w:kern w:val="0"/>
                <w:sz w:val="21"/>
                <w:szCs w:val="20"/>
              </w:rPr>
              <w:br/>
              <w:t xml:space="preserve">    第五十二条  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val="restart"/>
            <w:tcBorders>
              <w:top w:val="nil"/>
              <w:left w:val="single" w:sz="4" w:space="0" w:color="auto"/>
              <w:bottom w:val="single" w:sz="4" w:space="0" w:color="000000"/>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F31907">
        <w:trPr>
          <w:trHeight w:val="409"/>
        </w:trPr>
        <w:tc>
          <w:tcPr>
            <w:tcW w:w="584"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7229"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F31907">
            <w:pPr>
              <w:widowControl/>
              <w:spacing w:line="240" w:lineRule="exact"/>
              <w:rPr>
                <w:rFonts w:ascii="仿宋_GB2312" w:hAnsi="宋体" w:cs="宋体"/>
                <w:kern w:val="0"/>
                <w:sz w:val="21"/>
                <w:szCs w:val="20"/>
              </w:rPr>
            </w:pPr>
          </w:p>
        </w:tc>
        <w:tc>
          <w:tcPr>
            <w:tcW w:w="1559"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276" w:type="dxa"/>
            <w:vMerge/>
            <w:tcBorders>
              <w:top w:val="nil"/>
              <w:left w:val="single" w:sz="4" w:space="0" w:color="auto"/>
              <w:bottom w:val="single" w:sz="4" w:space="0" w:color="000000"/>
              <w:right w:val="nil"/>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top w:val="nil"/>
              <w:left w:val="single" w:sz="4" w:space="0" w:color="auto"/>
              <w:bottom w:val="single" w:sz="4" w:space="0" w:color="auto"/>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r w:rsidR="00F31907" w:rsidRPr="00A93573" w:rsidTr="00F31907">
        <w:trPr>
          <w:trHeight w:val="1266"/>
        </w:trPr>
        <w:tc>
          <w:tcPr>
            <w:tcW w:w="5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41</w:t>
            </w:r>
          </w:p>
        </w:tc>
        <w:tc>
          <w:tcPr>
            <w:tcW w:w="1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用人单位妨碍劳动保障监察执法等行为的处罚</w:t>
            </w:r>
            <w:r w:rsidRPr="00A93573">
              <w:rPr>
                <w:rFonts w:ascii="仿宋_GB2312" w:hAnsi="宋体" w:cs="宋体" w:hint="eastAsia"/>
                <w:kern w:val="0"/>
                <w:sz w:val="21"/>
                <w:szCs w:val="20"/>
              </w:rPr>
              <w:br/>
              <w:t>（含4个子项）</w:t>
            </w: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1.无理抗拒、阻挠劳动保障监察的处罚</w:t>
            </w:r>
          </w:p>
        </w:tc>
        <w:tc>
          <w:tcPr>
            <w:tcW w:w="72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31907" w:rsidRPr="00A93573" w:rsidRDefault="00F31907" w:rsidP="00F31907">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 xml:space="preserve">    《劳动保障监察条例》(国务院令第423号)</w:t>
            </w:r>
            <w:r w:rsidRPr="00A93573">
              <w:rPr>
                <w:rFonts w:ascii="仿宋_GB2312" w:hAnsi="宋体" w:cs="宋体" w:hint="eastAsia"/>
                <w:kern w:val="0"/>
                <w:sz w:val="21"/>
                <w:szCs w:val="20"/>
              </w:rPr>
              <w:br/>
              <w:t>第三十条  有下列行为之一的，由劳动保障行政部门责令改正；对有第（一）项、第（二）项或者第（三）项规定的行为的，处2000元以上1万元以下的罚款：</w:t>
            </w:r>
            <w:r w:rsidRPr="00A93573">
              <w:rPr>
                <w:rFonts w:ascii="仿宋_GB2312" w:hAnsi="宋体" w:cs="宋体" w:hint="eastAsia"/>
                <w:kern w:val="0"/>
                <w:sz w:val="21"/>
                <w:szCs w:val="20"/>
              </w:rPr>
              <w:br/>
              <w:t xml:space="preserve">    （一）无理抗拒、阻挠劳动保障行政部门依照本条例的规定实施劳动保障监察的。</w:t>
            </w:r>
            <w:r w:rsidRPr="00A93573">
              <w:rPr>
                <w:rFonts w:ascii="仿宋_GB2312" w:hAnsi="宋体" w:cs="宋体" w:hint="eastAsia"/>
                <w:kern w:val="0"/>
                <w:sz w:val="21"/>
                <w:szCs w:val="20"/>
              </w:rPr>
              <w:br/>
              <w:t xml:space="preserve">    （二）不按照劳动保障行政部门的要求报送书面材料，隐瞒事实真相，出具伪证或者隐匿、毁灭证据的。</w:t>
            </w:r>
            <w:r w:rsidRPr="00A93573">
              <w:rPr>
                <w:rFonts w:ascii="仿宋_GB2312" w:hAnsi="宋体" w:cs="宋体" w:hint="eastAsia"/>
                <w:kern w:val="0"/>
                <w:sz w:val="21"/>
                <w:szCs w:val="20"/>
              </w:rPr>
              <w:br/>
              <w:t xml:space="preserve">    （三）经劳动保障行政部门责令改正拒不改正，或者拒不履行劳动保障行政部门的行政处理决定的。</w:t>
            </w:r>
            <w:r w:rsidRPr="00A93573">
              <w:rPr>
                <w:rFonts w:ascii="仿宋_GB2312" w:hAnsi="宋体" w:cs="宋体" w:hint="eastAsia"/>
                <w:kern w:val="0"/>
                <w:sz w:val="21"/>
                <w:szCs w:val="20"/>
              </w:rPr>
              <w:br/>
              <w:t xml:space="preserve">    （四）打击报复举报人、投诉人的。</w:t>
            </w: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val="restart"/>
            <w:tcBorders>
              <w:top w:val="nil"/>
              <w:left w:val="single" w:sz="4" w:space="0" w:color="auto"/>
              <w:bottom w:val="single" w:sz="4" w:space="0" w:color="000000"/>
              <w:right w:val="nil"/>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市、县级</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left"/>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F31907">
        <w:trPr>
          <w:trHeight w:val="1681"/>
        </w:trPr>
        <w:tc>
          <w:tcPr>
            <w:tcW w:w="584"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2.不按要求报送书面材料，隐瞒真相，出具伪证或隐匿毁灭证据的处罚</w:t>
            </w:r>
          </w:p>
        </w:tc>
        <w:tc>
          <w:tcPr>
            <w:tcW w:w="7229"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tcBorders>
              <w:top w:val="nil"/>
              <w:left w:val="single" w:sz="4" w:space="0" w:color="auto"/>
              <w:bottom w:val="single" w:sz="4" w:space="0" w:color="000000"/>
              <w:right w:val="nil"/>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top w:val="nil"/>
              <w:left w:val="single" w:sz="4" w:space="0" w:color="auto"/>
              <w:bottom w:val="single" w:sz="4" w:space="0" w:color="auto"/>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r w:rsidR="00F31907" w:rsidRPr="00A93573" w:rsidTr="009D288B">
        <w:trPr>
          <w:trHeight w:val="1418"/>
        </w:trPr>
        <w:tc>
          <w:tcPr>
            <w:tcW w:w="584"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3.拒不改正或拒不履行劳动保障行政部门的行政处理决定的处罚</w:t>
            </w:r>
          </w:p>
        </w:tc>
        <w:tc>
          <w:tcPr>
            <w:tcW w:w="7229"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tcBorders>
              <w:top w:val="nil"/>
              <w:left w:val="single" w:sz="4" w:space="0" w:color="auto"/>
              <w:bottom w:val="single" w:sz="4" w:space="0" w:color="000000"/>
              <w:right w:val="nil"/>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属受委托实施事项</w:t>
            </w:r>
          </w:p>
        </w:tc>
      </w:tr>
      <w:tr w:rsidR="00F31907" w:rsidRPr="00A93573" w:rsidTr="003426FA">
        <w:trPr>
          <w:trHeight w:val="1258"/>
        </w:trPr>
        <w:tc>
          <w:tcPr>
            <w:tcW w:w="584"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43"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995C3B">
            <w:pPr>
              <w:widowControl/>
              <w:spacing w:line="240" w:lineRule="exact"/>
              <w:rPr>
                <w:rFonts w:ascii="仿宋_GB2312" w:hAnsi="宋体" w:cs="宋体"/>
                <w:kern w:val="0"/>
                <w:sz w:val="21"/>
                <w:szCs w:val="20"/>
              </w:rPr>
            </w:pPr>
          </w:p>
        </w:tc>
        <w:tc>
          <w:tcPr>
            <w:tcW w:w="1543"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995C3B">
            <w:pPr>
              <w:widowControl/>
              <w:spacing w:line="240" w:lineRule="exact"/>
              <w:rPr>
                <w:rFonts w:ascii="仿宋_GB2312" w:hAnsi="宋体" w:cs="宋体"/>
                <w:kern w:val="0"/>
                <w:sz w:val="21"/>
                <w:szCs w:val="20"/>
              </w:rPr>
            </w:pPr>
            <w:r w:rsidRPr="00A93573">
              <w:rPr>
                <w:rFonts w:ascii="仿宋_GB2312" w:hAnsi="宋体" w:cs="宋体" w:hint="eastAsia"/>
                <w:kern w:val="0"/>
                <w:sz w:val="21"/>
                <w:szCs w:val="20"/>
              </w:rPr>
              <w:t>4.劳动保障监察工作中打击报复举报人、投诉人的处罚</w:t>
            </w:r>
          </w:p>
        </w:tc>
        <w:tc>
          <w:tcPr>
            <w:tcW w:w="7229" w:type="dxa"/>
            <w:vMerge/>
            <w:tcBorders>
              <w:top w:val="nil"/>
              <w:left w:val="single" w:sz="4" w:space="0" w:color="auto"/>
              <w:bottom w:val="single" w:sz="4" w:space="0" w:color="000000"/>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F31907" w:rsidRPr="00A93573" w:rsidRDefault="00F31907" w:rsidP="00A93573">
            <w:pPr>
              <w:widowControl/>
              <w:spacing w:line="240" w:lineRule="exact"/>
              <w:jc w:val="center"/>
              <w:rPr>
                <w:rFonts w:ascii="仿宋_GB2312" w:hAnsi="宋体" w:cs="宋体"/>
                <w:kern w:val="0"/>
                <w:sz w:val="21"/>
                <w:szCs w:val="20"/>
              </w:rPr>
            </w:pPr>
            <w:r w:rsidRPr="00A93573">
              <w:rPr>
                <w:rFonts w:ascii="仿宋_GB2312" w:hAnsi="宋体" w:cs="宋体" w:hint="eastAsia"/>
                <w:kern w:val="0"/>
                <w:sz w:val="21"/>
                <w:szCs w:val="20"/>
              </w:rPr>
              <w:t>市人社局劳动关系和监察科、市劳动保障监察支队</w:t>
            </w:r>
          </w:p>
        </w:tc>
        <w:tc>
          <w:tcPr>
            <w:tcW w:w="1276" w:type="dxa"/>
            <w:vMerge/>
            <w:tcBorders>
              <w:top w:val="nil"/>
              <w:left w:val="single" w:sz="4" w:space="0" w:color="auto"/>
              <w:bottom w:val="single" w:sz="4" w:space="0" w:color="000000"/>
              <w:right w:val="nil"/>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c>
          <w:tcPr>
            <w:tcW w:w="1418" w:type="dxa"/>
            <w:vMerge/>
            <w:tcBorders>
              <w:top w:val="nil"/>
              <w:left w:val="single" w:sz="4" w:space="0" w:color="auto"/>
              <w:bottom w:val="single" w:sz="4" w:space="0" w:color="auto"/>
              <w:right w:val="single" w:sz="4" w:space="0" w:color="auto"/>
            </w:tcBorders>
            <w:vAlign w:val="center"/>
            <w:hideMark/>
          </w:tcPr>
          <w:p w:rsidR="00F31907" w:rsidRPr="00A93573" w:rsidRDefault="00F31907" w:rsidP="00A93573">
            <w:pPr>
              <w:widowControl/>
              <w:spacing w:line="240" w:lineRule="exact"/>
              <w:jc w:val="left"/>
              <w:rPr>
                <w:rFonts w:ascii="仿宋_GB2312" w:hAnsi="宋体" w:cs="宋体"/>
                <w:kern w:val="0"/>
                <w:sz w:val="21"/>
                <w:szCs w:val="20"/>
              </w:rPr>
            </w:pPr>
          </w:p>
        </w:tc>
      </w:tr>
    </w:tbl>
    <w:p w:rsidR="009D288B" w:rsidRDefault="009D288B" w:rsidP="00A93573">
      <w:pPr>
        <w:spacing w:line="560" w:lineRule="exact"/>
        <w:rPr>
          <w:rFonts w:ascii="仿宋_GB2312"/>
        </w:rPr>
      </w:pPr>
      <w:r w:rsidRPr="009D288B">
        <w:rPr>
          <w:rFonts w:ascii="仿宋_GB2312" w:hint="eastAsia"/>
        </w:rPr>
        <w:lastRenderedPageBreak/>
        <w:t>表三：行政强制（共3项）</w:t>
      </w:r>
    </w:p>
    <w:tbl>
      <w:tblPr>
        <w:tblW w:w="14615" w:type="dxa"/>
        <w:tblInd w:w="94" w:type="dxa"/>
        <w:tblLook w:val="04A0"/>
      </w:tblPr>
      <w:tblGrid>
        <w:gridCol w:w="723"/>
        <w:gridCol w:w="1559"/>
        <w:gridCol w:w="993"/>
        <w:gridCol w:w="5953"/>
        <w:gridCol w:w="2126"/>
        <w:gridCol w:w="1276"/>
        <w:gridCol w:w="1985"/>
      </w:tblGrid>
      <w:tr w:rsidR="008F5FB5" w:rsidRPr="003426FA" w:rsidTr="008F5FB5">
        <w:trPr>
          <w:trHeight w:val="48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权责事项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子项</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设定依据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实施主体和责任主体</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行使层级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备注</w:t>
            </w:r>
          </w:p>
        </w:tc>
      </w:tr>
      <w:tr w:rsidR="008F5FB5" w:rsidRPr="003426FA" w:rsidTr="008F5FB5">
        <w:trPr>
          <w:trHeight w:val="2484"/>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1</w:t>
            </w:r>
          </w:p>
        </w:tc>
        <w:tc>
          <w:tcPr>
            <w:tcW w:w="1559" w:type="dxa"/>
            <w:tcBorders>
              <w:top w:val="nil"/>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对欠缴社会保险费的用人单位银行账户申请划拨社会保险费</w:t>
            </w:r>
          </w:p>
        </w:tc>
        <w:tc>
          <w:tcPr>
            <w:tcW w:w="993" w:type="dxa"/>
            <w:tcBorders>
              <w:top w:val="nil"/>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1.《就业促进法》</w:t>
            </w:r>
            <w:r w:rsidRPr="003426FA">
              <w:rPr>
                <w:rFonts w:ascii="仿宋_GB2312" w:hAnsi="宋体" w:cs="宋体" w:hint="eastAsia"/>
                <w:kern w:val="0"/>
                <w:sz w:val="21"/>
                <w:szCs w:val="21"/>
              </w:rPr>
              <w:br/>
              <w:t>2.《国务院关于进一步做好新形势下就业创业工作的意见》（国发〔2015〕23号）</w:t>
            </w:r>
            <w:r w:rsidRPr="003426FA">
              <w:rPr>
                <w:rFonts w:ascii="仿宋_GB2312" w:hAnsi="宋体" w:cs="宋体" w:hint="eastAsia"/>
                <w:kern w:val="0"/>
                <w:sz w:val="21"/>
                <w:szCs w:val="21"/>
              </w:rPr>
              <w:br/>
              <w:t>3.《福建省失业保险条例》（2006年福建省第十届人民代表大会常务委员会第二十二次会议通过）</w:t>
            </w:r>
            <w:r w:rsidRPr="003426FA">
              <w:rPr>
                <w:rFonts w:ascii="仿宋_GB2312" w:hAnsi="宋体" w:cs="宋体" w:hint="eastAsia"/>
                <w:kern w:val="0"/>
                <w:sz w:val="21"/>
                <w:szCs w:val="21"/>
              </w:rPr>
              <w:br/>
              <w:t>4.《财政部人社部关于进一步加强就业专项资金管理有关问题的通知》（财社〔2011〕64号）</w:t>
            </w:r>
            <w:r w:rsidRPr="003426FA">
              <w:rPr>
                <w:rFonts w:ascii="仿宋_GB2312" w:hAnsi="宋体" w:cs="宋体" w:hint="eastAsia"/>
                <w:kern w:val="0"/>
                <w:sz w:val="21"/>
                <w:szCs w:val="21"/>
              </w:rPr>
              <w:br/>
            </w:r>
            <w:r w:rsidRPr="003426FA">
              <w:rPr>
                <w:rFonts w:ascii="仿宋_GB2312" w:hAnsi="宋体" w:cs="宋体" w:hint="eastAsia"/>
                <w:spacing w:val="-10"/>
                <w:kern w:val="0"/>
                <w:sz w:val="21"/>
                <w:szCs w:val="21"/>
              </w:rPr>
              <w:t>5.《社会保险基金行政监督办法》（2001年劳动保障部令第12号）                                                6.《三明市人民政府办公室关于印发三明市人力资源和社会保障局主要职责内设机构和人员编制规定的通知》(明政办〔2015〕50号)</w:t>
            </w:r>
          </w:p>
        </w:tc>
        <w:tc>
          <w:tcPr>
            <w:tcW w:w="2126" w:type="dxa"/>
            <w:tcBorders>
              <w:top w:val="nil"/>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市人社局社会</w:t>
            </w:r>
            <w:r w:rsidRPr="003426FA">
              <w:rPr>
                <w:rFonts w:ascii="仿宋_GB2312" w:hAnsi="宋体" w:cs="宋体" w:hint="eastAsia"/>
                <w:kern w:val="0"/>
                <w:sz w:val="21"/>
                <w:szCs w:val="21"/>
              </w:rPr>
              <w:br/>
              <w:t>保险基金监督科</w:t>
            </w:r>
          </w:p>
        </w:tc>
        <w:tc>
          <w:tcPr>
            <w:tcW w:w="1276" w:type="dxa"/>
            <w:tcBorders>
              <w:top w:val="nil"/>
              <w:left w:val="nil"/>
              <w:bottom w:val="single" w:sz="4" w:space="0" w:color="auto"/>
              <w:right w:val="single" w:sz="4" w:space="0" w:color="auto"/>
            </w:tcBorders>
            <w:shd w:val="clear" w:color="000000" w:fill="FFFFFF"/>
            <w:vAlign w:val="center"/>
            <w:hideMark/>
          </w:tcPr>
          <w:p w:rsidR="009D288B" w:rsidRPr="003426FA" w:rsidRDefault="009D288B" w:rsidP="002A607B">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color w:val="000000"/>
                <w:kern w:val="0"/>
                <w:sz w:val="21"/>
                <w:szCs w:val="21"/>
              </w:rPr>
            </w:pPr>
            <w:r w:rsidRPr="003426FA">
              <w:rPr>
                <w:rFonts w:ascii="仿宋_GB2312" w:hAnsi="宋体" w:cs="宋体" w:hint="eastAsia"/>
                <w:color w:val="000000"/>
                <w:kern w:val="0"/>
                <w:sz w:val="21"/>
                <w:szCs w:val="21"/>
              </w:rPr>
              <w:t>属受委托实施事项</w:t>
            </w:r>
          </w:p>
        </w:tc>
      </w:tr>
      <w:tr w:rsidR="008F5FB5" w:rsidRPr="003426FA" w:rsidTr="008F5FB5">
        <w:trPr>
          <w:trHeight w:val="126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关闭未经许可和登记，擅自从事职业中介活动的职业中介场所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 xml:space="preserve">    《就业促进法》</w:t>
            </w:r>
            <w:r w:rsidRPr="003426FA">
              <w:rPr>
                <w:rFonts w:ascii="仿宋_GB2312" w:hAnsi="宋体" w:cs="宋体" w:hint="eastAsia"/>
                <w:kern w:val="0"/>
                <w:sz w:val="21"/>
                <w:szCs w:val="21"/>
              </w:rPr>
              <w:br/>
              <w:t xml:space="preserve">    第六十四条  违反本法规定，未经许可和登记，擅自从事职业中介活动的，由劳动行政部门或者其他主管部门依法予以关闭；有违法所得的，没收违法所得，并处一万元以上五万元以下的罚款。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8F5FB5">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市人社局劳动关系和监察科、市人社局人力资源开发科、市劳动保障监察支队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2A607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市、县级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color w:val="000000"/>
                <w:kern w:val="0"/>
                <w:sz w:val="21"/>
                <w:szCs w:val="21"/>
              </w:rPr>
            </w:pPr>
            <w:r w:rsidRPr="003426FA">
              <w:rPr>
                <w:rFonts w:ascii="仿宋_GB2312" w:hAnsi="宋体" w:cs="宋体" w:hint="eastAsia"/>
                <w:color w:val="000000"/>
                <w:kern w:val="0"/>
                <w:sz w:val="21"/>
                <w:szCs w:val="21"/>
              </w:rPr>
              <w:t>属受委托实施事项</w:t>
            </w:r>
          </w:p>
        </w:tc>
      </w:tr>
      <w:tr w:rsidR="008F5FB5" w:rsidRPr="003426FA" w:rsidTr="008F5FB5">
        <w:trPr>
          <w:trHeight w:val="4397"/>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对当事人逾期不履行行政处罚决定采取的强制措施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 xml:space="preserve">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kern w:val="0"/>
                <w:sz w:val="21"/>
                <w:szCs w:val="21"/>
              </w:rPr>
            </w:pPr>
            <w:r w:rsidRPr="003426FA">
              <w:rPr>
                <w:rFonts w:ascii="仿宋_GB2312" w:hAnsi="宋体" w:cs="宋体" w:hint="eastAsia"/>
                <w:kern w:val="0"/>
                <w:sz w:val="21"/>
                <w:szCs w:val="21"/>
              </w:rPr>
              <w:t xml:space="preserve">    1.《行政处罚法》</w:t>
            </w:r>
            <w:r w:rsidRPr="003426FA">
              <w:rPr>
                <w:rFonts w:ascii="仿宋_GB2312" w:hAnsi="宋体" w:cs="宋体" w:hint="eastAsia"/>
                <w:kern w:val="0"/>
                <w:sz w:val="21"/>
                <w:szCs w:val="21"/>
              </w:rPr>
              <w:br/>
              <w:t xml:space="preserve">　　第五十一条　当事人逾期不履行行政处罚决定的，作出行政处罚决定的行政机关可以采取下列措施：</w:t>
            </w:r>
            <w:r w:rsidRPr="003426FA">
              <w:rPr>
                <w:rFonts w:ascii="仿宋_GB2312" w:hAnsi="宋体" w:cs="宋体" w:hint="eastAsia"/>
                <w:kern w:val="0"/>
                <w:sz w:val="21"/>
                <w:szCs w:val="21"/>
              </w:rPr>
              <w:br/>
              <w:t xml:space="preserve">　　（一）到期不缴纳罚款的，每日按罚款数额的百分之三加处罚款；</w:t>
            </w:r>
            <w:r w:rsidRPr="003426FA">
              <w:rPr>
                <w:rFonts w:ascii="仿宋_GB2312" w:hAnsi="宋体" w:cs="宋体" w:hint="eastAsia"/>
                <w:kern w:val="0"/>
                <w:sz w:val="21"/>
                <w:szCs w:val="21"/>
              </w:rPr>
              <w:br/>
              <w:t xml:space="preserve">　　（二）根据法律规定，将查封、扣押的财物拍卖或者将冻结的存款划拨抵缴罚款；</w:t>
            </w:r>
            <w:r w:rsidRPr="003426FA">
              <w:rPr>
                <w:rFonts w:ascii="仿宋_GB2312" w:hAnsi="宋体" w:cs="宋体" w:hint="eastAsia"/>
                <w:kern w:val="0"/>
                <w:sz w:val="21"/>
                <w:szCs w:val="21"/>
              </w:rPr>
              <w:br/>
              <w:t xml:space="preserve">　　（三）申请人民法院强制执行。</w:t>
            </w:r>
            <w:r w:rsidRPr="003426FA">
              <w:rPr>
                <w:rFonts w:ascii="仿宋_GB2312" w:hAnsi="宋体" w:cs="宋体" w:hint="eastAsia"/>
                <w:kern w:val="0"/>
                <w:sz w:val="21"/>
                <w:szCs w:val="21"/>
              </w:rPr>
              <w:br/>
              <w:t xml:space="preserve">    2.《行政强制法》</w:t>
            </w:r>
            <w:r w:rsidRPr="003426FA">
              <w:rPr>
                <w:rFonts w:ascii="仿宋_GB2312" w:hAnsi="宋体" w:cs="宋体" w:hint="eastAsia"/>
                <w:kern w:val="0"/>
                <w:sz w:val="21"/>
                <w:szCs w:val="21"/>
              </w:rPr>
              <w:br/>
              <w:t xml:space="preserve">　　第四十六条　行政机关依照本法第四十五条规定实施加处罚款或者滞纳金超过三十日，经催告当事人仍不履行的，具有行政强制执行权的行政机关可以强制执行。</w:t>
            </w:r>
            <w:r w:rsidRPr="003426FA">
              <w:rPr>
                <w:rFonts w:ascii="仿宋_GB2312" w:hAnsi="宋体" w:cs="宋体" w:hint="eastAsia"/>
                <w:kern w:val="0"/>
                <w:sz w:val="21"/>
                <w:szCs w:val="21"/>
              </w:rPr>
              <w:br/>
              <w:t xml:space="preserve">　　行政机关实施强制执行前，需要采取查封、扣押、冻结措施的，依照本法第三章规定办理。</w:t>
            </w:r>
            <w:r w:rsidRPr="003426FA">
              <w:rPr>
                <w:rFonts w:ascii="仿宋_GB2312" w:hAnsi="宋体" w:cs="宋体" w:hint="eastAsia"/>
                <w:kern w:val="0"/>
                <w:sz w:val="21"/>
                <w:szCs w:val="21"/>
              </w:rPr>
              <w:br/>
              <w:t xml:space="preserve">　　没有行政强制执行权的行政机关应当申请人民法院强制执行。但是，当事人在法定期限内不申请行政复议或者提起行政诉讼，经催告仍不履行的，在实施行政管理过程中已经采取查封、扣押措施的行政机关，</w:t>
            </w:r>
            <w:r w:rsidRPr="003426FA">
              <w:rPr>
                <w:rFonts w:ascii="仿宋_GB2312" w:hAnsi="宋体" w:cs="宋体" w:hint="eastAsia"/>
                <w:spacing w:val="-10"/>
                <w:kern w:val="0"/>
                <w:sz w:val="21"/>
                <w:szCs w:val="21"/>
              </w:rPr>
              <w:t>可以将查封、扣押的财物依法拍卖抵缴罚款。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市人社局劳动关系和监察科、市劳动保障监察支队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2A607B">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市、县级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288B" w:rsidRPr="003426FA" w:rsidRDefault="009D288B" w:rsidP="009D288B">
            <w:pPr>
              <w:widowControl/>
              <w:spacing w:line="240" w:lineRule="exact"/>
              <w:jc w:val="left"/>
              <w:rPr>
                <w:rFonts w:ascii="仿宋_GB2312" w:hAnsi="宋体" w:cs="宋体"/>
                <w:color w:val="000000"/>
                <w:kern w:val="0"/>
                <w:sz w:val="21"/>
                <w:szCs w:val="21"/>
              </w:rPr>
            </w:pPr>
            <w:r w:rsidRPr="003426FA">
              <w:rPr>
                <w:rFonts w:ascii="仿宋_GB2312" w:hAnsi="宋体" w:cs="宋体" w:hint="eastAsia"/>
                <w:color w:val="000000"/>
                <w:kern w:val="0"/>
                <w:sz w:val="21"/>
                <w:szCs w:val="21"/>
              </w:rPr>
              <w:t>属受委托实施事项</w:t>
            </w:r>
          </w:p>
        </w:tc>
      </w:tr>
    </w:tbl>
    <w:p w:rsidR="009D288B" w:rsidRDefault="002A607B" w:rsidP="00A93573">
      <w:pPr>
        <w:spacing w:line="560" w:lineRule="exact"/>
        <w:rPr>
          <w:rFonts w:ascii="仿宋_GB2312"/>
        </w:rPr>
      </w:pPr>
      <w:r w:rsidRPr="002A607B">
        <w:rPr>
          <w:rFonts w:ascii="仿宋_GB2312" w:hint="eastAsia"/>
        </w:rPr>
        <w:lastRenderedPageBreak/>
        <w:t>表四：行政给付（共1项）</w:t>
      </w:r>
    </w:p>
    <w:tbl>
      <w:tblPr>
        <w:tblW w:w="14615" w:type="dxa"/>
        <w:tblInd w:w="94" w:type="dxa"/>
        <w:tblLook w:val="04A0"/>
      </w:tblPr>
      <w:tblGrid>
        <w:gridCol w:w="723"/>
        <w:gridCol w:w="1559"/>
        <w:gridCol w:w="993"/>
        <w:gridCol w:w="6005"/>
        <w:gridCol w:w="2074"/>
        <w:gridCol w:w="1276"/>
        <w:gridCol w:w="1985"/>
      </w:tblGrid>
      <w:tr w:rsidR="002A607B" w:rsidRPr="002A607B" w:rsidTr="002A607B">
        <w:trPr>
          <w:trHeight w:val="57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序号</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权责事项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子项</w:t>
            </w:r>
          </w:p>
        </w:tc>
        <w:tc>
          <w:tcPr>
            <w:tcW w:w="6005" w:type="dxa"/>
            <w:tcBorders>
              <w:top w:val="single" w:sz="4" w:space="0" w:color="auto"/>
              <w:left w:val="nil"/>
              <w:bottom w:val="single" w:sz="4" w:space="0" w:color="auto"/>
              <w:right w:val="single" w:sz="4" w:space="0" w:color="auto"/>
            </w:tcBorders>
            <w:shd w:val="clear" w:color="auto" w:fill="auto"/>
            <w:noWrap/>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设定依据</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实施主体</w:t>
            </w:r>
            <w:r w:rsidRPr="002A607B">
              <w:rPr>
                <w:rFonts w:ascii="仿宋_GB2312" w:hAnsi="宋体" w:cs="宋体" w:hint="eastAsia"/>
                <w:b/>
                <w:bCs/>
                <w:kern w:val="0"/>
                <w:sz w:val="20"/>
                <w:szCs w:val="20"/>
              </w:rPr>
              <w:br/>
              <w:t>和责任主体</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行使层次</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A607B" w:rsidRPr="002A607B" w:rsidRDefault="002A607B" w:rsidP="002A607B">
            <w:pPr>
              <w:widowControl/>
              <w:spacing w:line="240" w:lineRule="exact"/>
              <w:jc w:val="center"/>
              <w:rPr>
                <w:rFonts w:ascii="仿宋_GB2312" w:hAnsi="宋体" w:cs="宋体"/>
                <w:b/>
                <w:bCs/>
                <w:kern w:val="0"/>
                <w:sz w:val="20"/>
                <w:szCs w:val="20"/>
              </w:rPr>
            </w:pPr>
            <w:r w:rsidRPr="002A607B">
              <w:rPr>
                <w:rFonts w:ascii="仿宋_GB2312" w:hAnsi="宋体" w:cs="宋体" w:hint="eastAsia"/>
                <w:b/>
                <w:bCs/>
                <w:kern w:val="0"/>
                <w:sz w:val="20"/>
                <w:szCs w:val="20"/>
              </w:rPr>
              <w:t>备注</w:t>
            </w:r>
          </w:p>
        </w:tc>
      </w:tr>
      <w:tr w:rsidR="002A607B" w:rsidRPr="002A607B" w:rsidTr="002A607B">
        <w:trPr>
          <w:trHeight w:val="1833"/>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2A607B" w:rsidRPr="003426FA" w:rsidRDefault="002A607B" w:rsidP="002A607B">
            <w:pPr>
              <w:widowControl/>
              <w:spacing w:line="240" w:lineRule="exact"/>
              <w:jc w:val="center"/>
              <w:rPr>
                <w:rFonts w:ascii="仿宋_GB2312" w:hAnsi="宋体" w:cs="宋体"/>
                <w:kern w:val="0"/>
                <w:sz w:val="21"/>
                <w:szCs w:val="20"/>
              </w:rPr>
            </w:pPr>
            <w:r w:rsidRPr="003426FA">
              <w:rPr>
                <w:rFonts w:ascii="仿宋_GB2312" w:hAnsi="宋体" w:cs="宋体" w:hint="eastAsia"/>
                <w:kern w:val="0"/>
                <w:sz w:val="21"/>
                <w:szCs w:val="20"/>
              </w:rPr>
              <w:t>1</w:t>
            </w:r>
          </w:p>
        </w:tc>
        <w:tc>
          <w:tcPr>
            <w:tcW w:w="1559" w:type="dxa"/>
            <w:tcBorders>
              <w:top w:val="nil"/>
              <w:left w:val="nil"/>
              <w:bottom w:val="single" w:sz="4" w:space="0" w:color="auto"/>
              <w:right w:val="single" w:sz="4" w:space="0" w:color="auto"/>
            </w:tcBorders>
            <w:shd w:val="clear" w:color="000000" w:fill="FFFFFF"/>
            <w:vAlign w:val="center"/>
            <w:hideMark/>
          </w:tcPr>
          <w:p w:rsidR="002A607B" w:rsidRPr="003426FA" w:rsidRDefault="002A607B" w:rsidP="003426FA">
            <w:pPr>
              <w:widowControl/>
              <w:spacing w:line="240" w:lineRule="exact"/>
              <w:rPr>
                <w:rFonts w:ascii="仿宋_GB2312" w:hAnsi="宋体" w:cs="宋体"/>
                <w:kern w:val="0"/>
                <w:sz w:val="21"/>
                <w:szCs w:val="20"/>
              </w:rPr>
            </w:pPr>
            <w:r w:rsidRPr="003426FA">
              <w:rPr>
                <w:rFonts w:ascii="仿宋_GB2312" w:hAnsi="宋体" w:cs="宋体" w:hint="eastAsia"/>
                <w:kern w:val="0"/>
                <w:sz w:val="21"/>
                <w:szCs w:val="20"/>
              </w:rPr>
              <w:t>失业保险待遇支付</w:t>
            </w:r>
          </w:p>
        </w:tc>
        <w:tc>
          <w:tcPr>
            <w:tcW w:w="993" w:type="dxa"/>
            <w:tcBorders>
              <w:top w:val="nil"/>
              <w:left w:val="nil"/>
              <w:bottom w:val="single" w:sz="4" w:space="0" w:color="auto"/>
              <w:right w:val="single" w:sz="4" w:space="0" w:color="auto"/>
            </w:tcBorders>
            <w:shd w:val="clear" w:color="auto" w:fill="auto"/>
            <w:noWrap/>
            <w:vAlign w:val="center"/>
            <w:hideMark/>
          </w:tcPr>
          <w:p w:rsidR="002A607B" w:rsidRPr="003426FA" w:rsidRDefault="002A607B" w:rsidP="002A607B">
            <w:pPr>
              <w:widowControl/>
              <w:spacing w:line="240" w:lineRule="exact"/>
              <w:jc w:val="left"/>
              <w:rPr>
                <w:rFonts w:ascii="仿宋_GB2312" w:hAnsi="宋体" w:cs="宋体"/>
                <w:color w:val="FF0000"/>
                <w:kern w:val="0"/>
                <w:sz w:val="21"/>
                <w:szCs w:val="20"/>
              </w:rPr>
            </w:pPr>
            <w:r w:rsidRPr="003426FA">
              <w:rPr>
                <w:rFonts w:ascii="仿宋_GB2312" w:hAnsi="宋体" w:cs="宋体" w:hint="eastAsia"/>
                <w:color w:val="FF0000"/>
                <w:kern w:val="0"/>
                <w:sz w:val="21"/>
                <w:szCs w:val="20"/>
              </w:rPr>
              <w:t xml:space="preserve">　</w:t>
            </w:r>
          </w:p>
        </w:tc>
        <w:tc>
          <w:tcPr>
            <w:tcW w:w="6005" w:type="dxa"/>
            <w:tcBorders>
              <w:top w:val="nil"/>
              <w:left w:val="nil"/>
              <w:bottom w:val="single" w:sz="4" w:space="0" w:color="auto"/>
              <w:right w:val="single" w:sz="4" w:space="0" w:color="auto"/>
            </w:tcBorders>
            <w:shd w:val="clear" w:color="auto" w:fill="auto"/>
            <w:vAlign w:val="center"/>
            <w:hideMark/>
          </w:tcPr>
          <w:p w:rsidR="002A607B" w:rsidRPr="003426FA" w:rsidRDefault="002A607B" w:rsidP="003426FA">
            <w:pPr>
              <w:widowControl/>
              <w:spacing w:line="240" w:lineRule="exact"/>
              <w:rPr>
                <w:rFonts w:ascii="仿宋_GB2312" w:hAnsi="宋体" w:cs="宋体"/>
                <w:kern w:val="0"/>
                <w:sz w:val="21"/>
                <w:szCs w:val="20"/>
              </w:rPr>
            </w:pPr>
            <w:r w:rsidRPr="003426FA">
              <w:rPr>
                <w:rFonts w:ascii="仿宋_GB2312" w:hAnsi="宋体" w:cs="宋体" w:hint="eastAsia"/>
                <w:kern w:val="0"/>
                <w:sz w:val="21"/>
                <w:szCs w:val="20"/>
              </w:rPr>
              <w:t xml:space="preserve">  《社会保险法》</w:t>
            </w:r>
            <w:r w:rsidRPr="003426FA">
              <w:rPr>
                <w:rFonts w:ascii="仿宋_GB2312" w:hAnsi="宋体" w:cs="宋体" w:hint="eastAsia"/>
                <w:kern w:val="0"/>
                <w:sz w:val="21"/>
                <w:szCs w:val="20"/>
              </w:rPr>
              <w:br/>
              <w:t>第八条  社会保险经办机构提供社会保险服务，负责社会保险登记、个人权益记录、社会保险待遇支付等工作。</w:t>
            </w:r>
          </w:p>
        </w:tc>
        <w:tc>
          <w:tcPr>
            <w:tcW w:w="2074" w:type="dxa"/>
            <w:tcBorders>
              <w:top w:val="nil"/>
              <w:left w:val="nil"/>
              <w:bottom w:val="single" w:sz="4" w:space="0" w:color="auto"/>
              <w:right w:val="single" w:sz="4" w:space="0" w:color="auto"/>
            </w:tcBorders>
            <w:shd w:val="clear" w:color="auto" w:fill="auto"/>
            <w:vAlign w:val="center"/>
            <w:hideMark/>
          </w:tcPr>
          <w:p w:rsidR="002A607B" w:rsidRPr="003426FA" w:rsidRDefault="002A607B" w:rsidP="002A607B">
            <w:pPr>
              <w:widowControl/>
              <w:spacing w:line="240" w:lineRule="exact"/>
              <w:jc w:val="center"/>
              <w:rPr>
                <w:rFonts w:ascii="仿宋_GB2312" w:hAnsi="宋体" w:cs="宋体"/>
                <w:kern w:val="0"/>
                <w:sz w:val="21"/>
                <w:szCs w:val="20"/>
              </w:rPr>
            </w:pPr>
            <w:r w:rsidRPr="003426FA">
              <w:rPr>
                <w:rFonts w:ascii="仿宋_GB2312" w:hAnsi="宋体" w:cs="宋体" w:hint="eastAsia"/>
                <w:kern w:val="0"/>
                <w:sz w:val="21"/>
                <w:szCs w:val="20"/>
              </w:rPr>
              <w:t>市人社局就业促进和失业保险科、市劳动就业中心</w:t>
            </w:r>
          </w:p>
        </w:tc>
        <w:tc>
          <w:tcPr>
            <w:tcW w:w="1276" w:type="dxa"/>
            <w:tcBorders>
              <w:top w:val="nil"/>
              <w:left w:val="nil"/>
              <w:bottom w:val="single" w:sz="4" w:space="0" w:color="auto"/>
              <w:right w:val="single" w:sz="4" w:space="0" w:color="auto"/>
            </w:tcBorders>
            <w:shd w:val="clear" w:color="000000" w:fill="FFFFFF"/>
            <w:vAlign w:val="center"/>
            <w:hideMark/>
          </w:tcPr>
          <w:p w:rsidR="002A607B" w:rsidRPr="003426FA" w:rsidRDefault="002A607B" w:rsidP="002A607B">
            <w:pPr>
              <w:widowControl/>
              <w:spacing w:line="240" w:lineRule="exact"/>
              <w:jc w:val="center"/>
              <w:rPr>
                <w:rFonts w:ascii="仿宋_GB2312" w:hAnsi="宋体" w:cs="宋体"/>
                <w:kern w:val="0"/>
                <w:sz w:val="21"/>
                <w:szCs w:val="20"/>
              </w:rPr>
            </w:pPr>
            <w:r w:rsidRPr="003426FA">
              <w:rPr>
                <w:rFonts w:ascii="仿宋_GB2312" w:hAnsi="宋体" w:cs="宋体" w:hint="eastAsia"/>
                <w:kern w:val="0"/>
                <w:sz w:val="21"/>
                <w:szCs w:val="20"/>
              </w:rPr>
              <w:t>市、县级</w:t>
            </w:r>
          </w:p>
        </w:tc>
        <w:tc>
          <w:tcPr>
            <w:tcW w:w="1985" w:type="dxa"/>
            <w:tcBorders>
              <w:top w:val="nil"/>
              <w:left w:val="nil"/>
              <w:bottom w:val="single" w:sz="4" w:space="0" w:color="auto"/>
              <w:right w:val="single" w:sz="4" w:space="0" w:color="auto"/>
            </w:tcBorders>
            <w:shd w:val="clear" w:color="auto" w:fill="auto"/>
            <w:vAlign w:val="center"/>
            <w:hideMark/>
          </w:tcPr>
          <w:p w:rsidR="002A607B" w:rsidRPr="003426FA" w:rsidRDefault="002A607B" w:rsidP="002A607B">
            <w:pPr>
              <w:widowControl/>
              <w:spacing w:line="240" w:lineRule="exact"/>
              <w:jc w:val="left"/>
              <w:rPr>
                <w:rFonts w:ascii="仿宋_GB2312" w:hAnsi="宋体" w:cs="宋体"/>
                <w:color w:val="FF0000"/>
                <w:kern w:val="0"/>
                <w:sz w:val="21"/>
                <w:szCs w:val="32"/>
              </w:rPr>
            </w:pPr>
            <w:r w:rsidRPr="003426FA">
              <w:rPr>
                <w:rFonts w:ascii="仿宋_GB2312" w:hAnsi="宋体" w:cs="宋体" w:hint="eastAsia"/>
                <w:color w:val="FF0000"/>
                <w:kern w:val="0"/>
                <w:sz w:val="21"/>
                <w:szCs w:val="32"/>
              </w:rPr>
              <w:t xml:space="preserve">　</w:t>
            </w:r>
          </w:p>
        </w:tc>
      </w:tr>
    </w:tbl>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p>
    <w:p w:rsidR="002A607B" w:rsidRDefault="002A607B" w:rsidP="00A93573">
      <w:pPr>
        <w:spacing w:line="560" w:lineRule="exact"/>
        <w:rPr>
          <w:rFonts w:ascii="仿宋_GB2312"/>
        </w:rPr>
      </w:pPr>
      <w:r w:rsidRPr="002A607B">
        <w:rPr>
          <w:rFonts w:ascii="仿宋_GB2312" w:hint="eastAsia"/>
        </w:rPr>
        <w:lastRenderedPageBreak/>
        <w:t>表五：行政监督检查（共4项）</w:t>
      </w:r>
    </w:p>
    <w:tbl>
      <w:tblPr>
        <w:tblStyle w:val="a5"/>
        <w:tblW w:w="14658" w:type="dxa"/>
        <w:tblLook w:val="04A0"/>
      </w:tblPr>
      <w:tblGrid>
        <w:gridCol w:w="733"/>
        <w:gridCol w:w="1557"/>
        <w:gridCol w:w="993"/>
        <w:gridCol w:w="5953"/>
        <w:gridCol w:w="2123"/>
        <w:gridCol w:w="1314"/>
        <w:gridCol w:w="1985"/>
      </w:tblGrid>
      <w:tr w:rsidR="002A607B" w:rsidRPr="003426FA" w:rsidTr="001465DC">
        <w:trPr>
          <w:trHeight w:val="600"/>
        </w:trPr>
        <w:tc>
          <w:tcPr>
            <w:tcW w:w="733" w:type="dxa"/>
            <w:noWrap/>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序号</w:t>
            </w:r>
          </w:p>
        </w:tc>
        <w:tc>
          <w:tcPr>
            <w:tcW w:w="1557" w:type="dxa"/>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权责事项</w:t>
            </w:r>
          </w:p>
        </w:tc>
        <w:tc>
          <w:tcPr>
            <w:tcW w:w="993" w:type="dxa"/>
            <w:noWrap/>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子项</w:t>
            </w:r>
          </w:p>
        </w:tc>
        <w:tc>
          <w:tcPr>
            <w:tcW w:w="5953" w:type="dxa"/>
            <w:noWrap/>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设定依据</w:t>
            </w:r>
          </w:p>
        </w:tc>
        <w:tc>
          <w:tcPr>
            <w:tcW w:w="2123" w:type="dxa"/>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实施主体</w:t>
            </w:r>
            <w:r w:rsidRPr="003426FA">
              <w:rPr>
                <w:rFonts w:ascii="仿宋_GB2312" w:hAnsi="宋体" w:cs="宋体" w:hint="eastAsia"/>
                <w:b/>
                <w:bCs/>
                <w:kern w:val="0"/>
                <w:sz w:val="21"/>
                <w:szCs w:val="21"/>
              </w:rPr>
              <w:br/>
              <w:t>和责任主体</w:t>
            </w:r>
          </w:p>
        </w:tc>
        <w:tc>
          <w:tcPr>
            <w:tcW w:w="1314" w:type="dxa"/>
            <w:noWrap/>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行使层级</w:t>
            </w:r>
          </w:p>
        </w:tc>
        <w:tc>
          <w:tcPr>
            <w:tcW w:w="1985" w:type="dxa"/>
            <w:noWrap/>
            <w:vAlign w:val="center"/>
            <w:hideMark/>
          </w:tcPr>
          <w:p w:rsidR="002A607B" w:rsidRPr="003426FA" w:rsidRDefault="002A607B" w:rsidP="001465DC">
            <w:pPr>
              <w:widowControl/>
              <w:spacing w:line="240" w:lineRule="exact"/>
              <w:jc w:val="center"/>
              <w:rPr>
                <w:rFonts w:ascii="仿宋_GB2312" w:hAnsi="宋体" w:cs="宋体"/>
                <w:b/>
                <w:bCs/>
                <w:kern w:val="0"/>
                <w:sz w:val="21"/>
                <w:szCs w:val="21"/>
              </w:rPr>
            </w:pPr>
            <w:r w:rsidRPr="003426FA">
              <w:rPr>
                <w:rFonts w:ascii="仿宋_GB2312" w:hAnsi="宋体" w:cs="宋体" w:hint="eastAsia"/>
                <w:b/>
                <w:bCs/>
                <w:kern w:val="0"/>
                <w:sz w:val="21"/>
                <w:szCs w:val="21"/>
              </w:rPr>
              <w:t>备注</w:t>
            </w:r>
          </w:p>
        </w:tc>
      </w:tr>
      <w:tr w:rsidR="002A607B" w:rsidRPr="003426FA" w:rsidTr="001465DC">
        <w:trPr>
          <w:trHeight w:val="1366"/>
        </w:trPr>
        <w:tc>
          <w:tcPr>
            <w:tcW w:w="733" w:type="dxa"/>
            <w:vMerge w:val="restart"/>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1</w:t>
            </w:r>
          </w:p>
        </w:tc>
        <w:tc>
          <w:tcPr>
            <w:tcW w:w="1557" w:type="dxa"/>
            <w:vMerge w:val="restart"/>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对技工学校、民办职业培训学校、专业技术人员继续教育工作的监督检查</w:t>
            </w:r>
            <w:r w:rsidRPr="003426FA">
              <w:rPr>
                <w:rFonts w:ascii="仿宋_GB2312" w:hAnsi="宋体" w:cs="宋体" w:hint="eastAsia"/>
                <w:color w:val="000000"/>
                <w:kern w:val="0"/>
                <w:sz w:val="21"/>
                <w:szCs w:val="21"/>
              </w:rPr>
              <w:br/>
              <w:t>（含2个子项）</w:t>
            </w:r>
          </w:p>
        </w:tc>
        <w:tc>
          <w:tcPr>
            <w:tcW w:w="993" w:type="dxa"/>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1.民办职业培训学校的监督检查</w:t>
            </w:r>
          </w:p>
        </w:tc>
        <w:tc>
          <w:tcPr>
            <w:tcW w:w="5953" w:type="dxa"/>
            <w:vAlign w:val="center"/>
            <w:hideMark/>
          </w:tcPr>
          <w:p w:rsidR="002A607B" w:rsidRPr="003426FA" w:rsidRDefault="002A607B" w:rsidP="001465DC">
            <w:pPr>
              <w:widowControl/>
              <w:spacing w:line="240" w:lineRule="exact"/>
              <w:ind w:firstLineChars="150" w:firstLine="309"/>
              <w:rPr>
                <w:rFonts w:ascii="仿宋_GB2312" w:hAnsi="宋体" w:cs="宋体"/>
                <w:color w:val="000000"/>
                <w:kern w:val="0"/>
                <w:sz w:val="21"/>
                <w:szCs w:val="21"/>
              </w:rPr>
            </w:pPr>
            <w:r w:rsidRPr="003426FA">
              <w:rPr>
                <w:rFonts w:ascii="仿宋_GB2312" w:hAnsi="宋体" w:cs="宋体" w:hint="eastAsia"/>
                <w:color w:val="000000"/>
                <w:kern w:val="0"/>
                <w:sz w:val="21"/>
                <w:szCs w:val="21"/>
              </w:rPr>
              <w:t>《民办教育促进法》</w:t>
            </w:r>
            <w:r w:rsidRPr="003426FA">
              <w:rPr>
                <w:rFonts w:ascii="仿宋_GB2312" w:hAnsi="宋体" w:cs="宋体" w:hint="eastAsia"/>
                <w:color w:val="000000"/>
                <w:kern w:val="0"/>
                <w:sz w:val="21"/>
                <w:szCs w:val="21"/>
              </w:rPr>
              <w:br/>
              <w:t xml:space="preserve">    第四十一条  教育行政部门及有关部门依法对民办学校实行督导，促进提高办学质量；组织或者委托社会中介组织评估办学水平和教育质量，并将评估结果向社会公布。</w:t>
            </w:r>
            <w:r w:rsidRPr="003426FA">
              <w:rPr>
                <w:rFonts w:ascii="仿宋_GB2312" w:hAnsi="宋体" w:cs="宋体" w:hint="eastAsia"/>
                <w:color w:val="000000"/>
                <w:kern w:val="0"/>
                <w:sz w:val="21"/>
                <w:szCs w:val="21"/>
              </w:rPr>
              <w:br/>
            </w:r>
          </w:p>
        </w:tc>
        <w:tc>
          <w:tcPr>
            <w:tcW w:w="2123" w:type="dxa"/>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市人社局职业能力建设科</w:t>
            </w:r>
          </w:p>
        </w:tc>
        <w:tc>
          <w:tcPr>
            <w:tcW w:w="1314" w:type="dxa"/>
            <w:vAlign w:val="center"/>
            <w:hideMark/>
          </w:tcPr>
          <w:p w:rsidR="002A607B" w:rsidRPr="003426FA" w:rsidRDefault="002A607B"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市、县级</w:t>
            </w:r>
          </w:p>
        </w:tc>
        <w:tc>
          <w:tcPr>
            <w:tcW w:w="1985" w:type="dxa"/>
            <w:vAlign w:val="center"/>
            <w:hideMark/>
          </w:tcPr>
          <w:p w:rsidR="002A607B" w:rsidRPr="003426FA" w:rsidRDefault="002A607B" w:rsidP="001465DC">
            <w:pPr>
              <w:widowControl/>
              <w:spacing w:line="240" w:lineRule="exact"/>
              <w:jc w:val="center"/>
              <w:rPr>
                <w:rFonts w:ascii="仿宋_GB2312" w:hAnsi="宋体" w:cs="宋体"/>
                <w:color w:val="FF0000"/>
                <w:kern w:val="0"/>
                <w:sz w:val="21"/>
                <w:szCs w:val="21"/>
              </w:rPr>
            </w:pPr>
          </w:p>
        </w:tc>
      </w:tr>
      <w:tr w:rsidR="002A607B" w:rsidRPr="003426FA" w:rsidTr="006D5095">
        <w:trPr>
          <w:trHeight w:val="1723"/>
        </w:trPr>
        <w:tc>
          <w:tcPr>
            <w:tcW w:w="733" w:type="dxa"/>
            <w:vMerge/>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p>
        </w:tc>
        <w:tc>
          <w:tcPr>
            <w:tcW w:w="1557" w:type="dxa"/>
            <w:vMerge/>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p>
        </w:tc>
        <w:tc>
          <w:tcPr>
            <w:tcW w:w="993" w:type="dxa"/>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2.专业技术人员继续教育工作的监督检查</w:t>
            </w:r>
          </w:p>
        </w:tc>
        <w:tc>
          <w:tcPr>
            <w:tcW w:w="5953" w:type="dxa"/>
            <w:vAlign w:val="center"/>
            <w:hideMark/>
          </w:tcPr>
          <w:p w:rsidR="002A607B" w:rsidRPr="003426FA" w:rsidRDefault="002A607B" w:rsidP="001465DC">
            <w:pPr>
              <w:widowControl/>
              <w:spacing w:line="240" w:lineRule="exact"/>
              <w:rPr>
                <w:rFonts w:ascii="仿宋_GB2312" w:hAnsi="宋体" w:cs="宋体"/>
                <w:color w:val="000000"/>
                <w:kern w:val="0"/>
                <w:sz w:val="21"/>
                <w:szCs w:val="21"/>
              </w:rPr>
            </w:pPr>
            <w:r w:rsidRPr="003426FA">
              <w:rPr>
                <w:rFonts w:ascii="仿宋_GB2312" w:hAnsi="宋体" w:cs="宋体" w:hint="eastAsia"/>
                <w:color w:val="000000"/>
                <w:kern w:val="0"/>
                <w:sz w:val="21"/>
                <w:szCs w:val="21"/>
              </w:rPr>
              <w:t>《专业技术人员继续教育规定》（人社部令第25号）</w:t>
            </w:r>
            <w:r w:rsidRPr="003426FA">
              <w:rPr>
                <w:rFonts w:ascii="仿宋_GB2312" w:hAnsi="宋体" w:cs="宋体" w:hint="eastAsia"/>
                <w:color w:val="000000"/>
                <w:kern w:val="0"/>
                <w:sz w:val="21"/>
                <w:szCs w:val="21"/>
              </w:rPr>
              <w:br/>
              <w:t xml:space="preserve">    第二十六条 人力资源社会保障行政部门应当依法对用人单位、继续教育机构执行本规定的情况进行监督检查。</w:t>
            </w:r>
          </w:p>
        </w:tc>
        <w:tc>
          <w:tcPr>
            <w:tcW w:w="2123" w:type="dxa"/>
            <w:vAlign w:val="center"/>
            <w:hideMark/>
          </w:tcPr>
          <w:p w:rsidR="002A607B" w:rsidRPr="003426FA" w:rsidRDefault="002A607B" w:rsidP="001465DC">
            <w:pPr>
              <w:widowControl/>
              <w:spacing w:line="240" w:lineRule="exact"/>
              <w:jc w:val="center"/>
              <w:rPr>
                <w:rFonts w:ascii="仿宋_GB2312" w:hAnsi="宋体" w:cs="宋体"/>
                <w:color w:val="000000"/>
                <w:kern w:val="0"/>
                <w:sz w:val="21"/>
                <w:szCs w:val="21"/>
              </w:rPr>
            </w:pPr>
            <w:r w:rsidRPr="003426FA">
              <w:rPr>
                <w:rFonts w:ascii="仿宋_GB2312" w:hAnsi="宋体" w:cs="宋体" w:hint="eastAsia"/>
                <w:color w:val="000000"/>
                <w:kern w:val="0"/>
                <w:sz w:val="21"/>
                <w:szCs w:val="21"/>
              </w:rPr>
              <w:t>市人社局职业能力建设科</w:t>
            </w:r>
          </w:p>
        </w:tc>
        <w:tc>
          <w:tcPr>
            <w:tcW w:w="1314" w:type="dxa"/>
            <w:tcBorders>
              <w:bottom w:val="single" w:sz="4" w:space="0" w:color="auto"/>
            </w:tcBorders>
            <w:vAlign w:val="center"/>
            <w:hideMark/>
          </w:tcPr>
          <w:p w:rsidR="002A607B" w:rsidRPr="003426FA" w:rsidRDefault="002A607B"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市、县级</w:t>
            </w:r>
          </w:p>
        </w:tc>
        <w:tc>
          <w:tcPr>
            <w:tcW w:w="1985" w:type="dxa"/>
            <w:tcBorders>
              <w:bottom w:val="single" w:sz="4" w:space="0" w:color="auto"/>
            </w:tcBorders>
            <w:vAlign w:val="center"/>
            <w:hideMark/>
          </w:tcPr>
          <w:p w:rsidR="002A607B" w:rsidRPr="003426FA" w:rsidRDefault="002A607B" w:rsidP="001465DC">
            <w:pPr>
              <w:widowControl/>
              <w:spacing w:line="240" w:lineRule="exact"/>
              <w:jc w:val="center"/>
              <w:rPr>
                <w:rFonts w:ascii="仿宋_GB2312" w:hAnsi="宋体" w:cs="宋体"/>
                <w:color w:val="FF0000"/>
                <w:kern w:val="0"/>
                <w:sz w:val="21"/>
                <w:szCs w:val="21"/>
              </w:rPr>
            </w:pPr>
          </w:p>
        </w:tc>
      </w:tr>
      <w:tr w:rsidR="006D5095" w:rsidRPr="003426FA" w:rsidTr="001465DC">
        <w:trPr>
          <w:trHeight w:val="1807"/>
        </w:trPr>
        <w:tc>
          <w:tcPr>
            <w:tcW w:w="733" w:type="dxa"/>
            <w:vMerge w:val="restart"/>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2</w:t>
            </w:r>
          </w:p>
        </w:tc>
        <w:tc>
          <w:tcPr>
            <w:tcW w:w="1557" w:type="dxa"/>
            <w:vMerge w:val="restart"/>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社会保险法律法规执行情况和社会保险基金、企业年金的监督检查（含4个子项）</w:t>
            </w:r>
          </w:p>
        </w:tc>
        <w:tc>
          <w:tcPr>
            <w:tcW w:w="99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1.遵守社会保险法律法规情况的监督检查</w:t>
            </w:r>
          </w:p>
        </w:tc>
        <w:tc>
          <w:tcPr>
            <w:tcW w:w="5953" w:type="dxa"/>
            <w:vAlign w:val="center"/>
            <w:hideMark/>
          </w:tcPr>
          <w:p w:rsidR="006D5095" w:rsidRPr="003426FA" w:rsidRDefault="006D5095" w:rsidP="001465DC">
            <w:pPr>
              <w:widowControl/>
              <w:spacing w:line="240" w:lineRule="exact"/>
              <w:rPr>
                <w:rFonts w:ascii="仿宋_GB2312" w:hAnsi="宋体" w:cs="宋体"/>
                <w:kern w:val="0"/>
                <w:sz w:val="21"/>
                <w:szCs w:val="21"/>
              </w:rPr>
            </w:pPr>
            <w:r w:rsidRPr="003426FA">
              <w:rPr>
                <w:rFonts w:ascii="仿宋_GB2312" w:hAnsi="宋体" w:cs="宋体" w:hint="eastAsia"/>
                <w:kern w:val="0"/>
                <w:sz w:val="21"/>
                <w:szCs w:val="21"/>
              </w:rPr>
              <w:t>《社会保险法》</w:t>
            </w:r>
            <w:r w:rsidRPr="003426FA">
              <w:rPr>
                <w:rFonts w:ascii="仿宋_GB2312" w:hAnsi="宋体" w:cs="宋体" w:hint="eastAsia"/>
                <w:kern w:val="0"/>
                <w:sz w:val="21"/>
                <w:szCs w:val="21"/>
              </w:rPr>
              <w:br/>
              <w:t xml:space="preserve">   第七十七条　县级以上人民政府社会保险行政部门应当加强对用人单位和个人遵守社会保险法律、法规情况的监督检查。</w:t>
            </w:r>
          </w:p>
        </w:tc>
        <w:tc>
          <w:tcPr>
            <w:tcW w:w="212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市人社局社会保险基金监督科、就业促进和失业保险科、养老保险科、工伤保险科</w:t>
            </w:r>
          </w:p>
        </w:tc>
        <w:tc>
          <w:tcPr>
            <w:tcW w:w="1314" w:type="dxa"/>
            <w:vMerge w:val="restart"/>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市、县级</w:t>
            </w:r>
          </w:p>
        </w:tc>
        <w:tc>
          <w:tcPr>
            <w:tcW w:w="1985" w:type="dxa"/>
            <w:vMerge w:val="restart"/>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r>
      <w:tr w:rsidR="006D5095" w:rsidRPr="003426FA" w:rsidTr="001465DC">
        <w:trPr>
          <w:trHeight w:val="1242"/>
        </w:trPr>
        <w:tc>
          <w:tcPr>
            <w:tcW w:w="733"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c>
          <w:tcPr>
            <w:tcW w:w="1557"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c>
          <w:tcPr>
            <w:tcW w:w="99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2.社会保险基金管理稽核</w:t>
            </w:r>
          </w:p>
        </w:tc>
        <w:tc>
          <w:tcPr>
            <w:tcW w:w="5953" w:type="dxa"/>
            <w:vAlign w:val="center"/>
            <w:hideMark/>
          </w:tcPr>
          <w:p w:rsidR="006D5095" w:rsidRPr="003426FA" w:rsidRDefault="006D5095" w:rsidP="001465DC">
            <w:pPr>
              <w:widowControl/>
              <w:spacing w:line="240" w:lineRule="exact"/>
              <w:rPr>
                <w:rFonts w:ascii="仿宋_GB2312" w:hAnsi="宋体" w:cs="宋体"/>
                <w:kern w:val="0"/>
                <w:sz w:val="21"/>
                <w:szCs w:val="21"/>
              </w:rPr>
            </w:pPr>
            <w:r w:rsidRPr="003426FA">
              <w:rPr>
                <w:rFonts w:ascii="仿宋_GB2312" w:hAnsi="宋体" w:cs="宋体" w:hint="eastAsia"/>
                <w:kern w:val="0"/>
                <w:sz w:val="21"/>
                <w:szCs w:val="21"/>
              </w:rPr>
              <w:t>《社会保险稽核办法》（2003年劳动和社会保障部令第16号）</w:t>
            </w:r>
            <w:r w:rsidRPr="003426FA">
              <w:rPr>
                <w:rFonts w:ascii="仿宋_GB2312" w:hAnsi="宋体" w:cs="宋体" w:hint="eastAsia"/>
                <w:kern w:val="0"/>
                <w:sz w:val="21"/>
                <w:szCs w:val="21"/>
              </w:rPr>
              <w:br/>
              <w:t xml:space="preserve">    第二条 社会保险经办机构依法对社会保险费缴纳情况、社会保险待遇领取情况进行的核查。</w:t>
            </w:r>
            <w:r w:rsidRPr="003426FA">
              <w:rPr>
                <w:rFonts w:ascii="仿宋_GB2312" w:hAnsi="宋体" w:cs="宋体" w:hint="eastAsia"/>
                <w:kern w:val="0"/>
                <w:sz w:val="21"/>
                <w:szCs w:val="21"/>
              </w:rPr>
              <w:br/>
              <w:t xml:space="preserve">    第三条　县级以上社会保险经办机构负责社会保险稽核工作。</w:t>
            </w:r>
          </w:p>
        </w:tc>
        <w:tc>
          <w:tcPr>
            <w:tcW w:w="212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市人社局养老保险科、市机关事业单位社会保险中心、市社会保险中心</w:t>
            </w:r>
          </w:p>
        </w:tc>
        <w:tc>
          <w:tcPr>
            <w:tcW w:w="1314"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c>
          <w:tcPr>
            <w:tcW w:w="1985"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r>
      <w:tr w:rsidR="006D5095" w:rsidRPr="003426FA" w:rsidTr="006D5095">
        <w:trPr>
          <w:trHeight w:val="1864"/>
        </w:trPr>
        <w:tc>
          <w:tcPr>
            <w:tcW w:w="733"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c>
          <w:tcPr>
            <w:tcW w:w="1557"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c>
          <w:tcPr>
            <w:tcW w:w="99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3.社会保险基金监督检查</w:t>
            </w:r>
          </w:p>
        </w:tc>
        <w:tc>
          <w:tcPr>
            <w:tcW w:w="5953" w:type="dxa"/>
            <w:vAlign w:val="center"/>
            <w:hideMark/>
          </w:tcPr>
          <w:p w:rsidR="006D5095" w:rsidRPr="003426FA" w:rsidRDefault="006D5095" w:rsidP="001465DC">
            <w:pPr>
              <w:widowControl/>
              <w:spacing w:line="240" w:lineRule="exact"/>
              <w:rPr>
                <w:rFonts w:ascii="仿宋_GB2312" w:hAnsi="宋体" w:cs="宋体"/>
                <w:kern w:val="0"/>
                <w:sz w:val="21"/>
                <w:szCs w:val="21"/>
              </w:rPr>
            </w:pPr>
            <w:r w:rsidRPr="003426FA">
              <w:rPr>
                <w:rFonts w:ascii="仿宋_GB2312" w:hAnsi="宋体" w:cs="宋体" w:hint="eastAsia"/>
                <w:kern w:val="0"/>
                <w:sz w:val="21"/>
                <w:szCs w:val="21"/>
              </w:rPr>
              <w:t>《社会保险法》</w:t>
            </w:r>
            <w:r w:rsidRPr="003426FA">
              <w:rPr>
                <w:rFonts w:ascii="仿宋_GB2312" w:hAnsi="宋体" w:cs="宋体" w:hint="eastAsia"/>
                <w:kern w:val="0"/>
                <w:sz w:val="21"/>
                <w:szCs w:val="21"/>
              </w:rPr>
              <w:br/>
              <w:t xml:space="preserve">    第七十九条 社会保险行政部门对社会保险基金的收支、管理和投资运营情况进行监督检查，发现存在问题的，应当提出整改建议，依法作出处理决定或者向有关行政部门提出处理建议。</w:t>
            </w:r>
          </w:p>
        </w:tc>
        <w:tc>
          <w:tcPr>
            <w:tcW w:w="212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市人社局社会保险基金监督科</w:t>
            </w:r>
          </w:p>
        </w:tc>
        <w:tc>
          <w:tcPr>
            <w:tcW w:w="1314" w:type="dxa"/>
            <w:vMerge/>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c>
          <w:tcPr>
            <w:tcW w:w="1985" w:type="dxa"/>
            <w:vMerge/>
            <w:tcBorders>
              <w:bottom w:val="single" w:sz="4" w:space="0" w:color="auto"/>
            </w:tcBorders>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r>
      <w:tr w:rsidR="006D5095" w:rsidRPr="003426FA" w:rsidTr="006D5095">
        <w:trPr>
          <w:trHeight w:val="8"/>
        </w:trPr>
        <w:tc>
          <w:tcPr>
            <w:tcW w:w="733" w:type="dxa"/>
            <w:vAlign w:val="center"/>
            <w:hideMark/>
          </w:tcPr>
          <w:p w:rsidR="006D5095" w:rsidRPr="003426FA" w:rsidRDefault="006D5095" w:rsidP="006D5095">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lastRenderedPageBreak/>
              <w:t>序号</w:t>
            </w:r>
          </w:p>
        </w:tc>
        <w:tc>
          <w:tcPr>
            <w:tcW w:w="1557" w:type="dxa"/>
            <w:vAlign w:val="center"/>
            <w:hideMark/>
          </w:tcPr>
          <w:p w:rsidR="006D5095" w:rsidRPr="003426FA" w:rsidRDefault="006D5095" w:rsidP="006D5095">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权责事项</w:t>
            </w:r>
          </w:p>
        </w:tc>
        <w:tc>
          <w:tcPr>
            <w:tcW w:w="993" w:type="dxa"/>
            <w:vAlign w:val="center"/>
            <w:hideMark/>
          </w:tcPr>
          <w:p w:rsidR="006D5095" w:rsidRPr="003426FA" w:rsidRDefault="006D5095" w:rsidP="006D5095">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子项</w:t>
            </w:r>
          </w:p>
        </w:tc>
        <w:tc>
          <w:tcPr>
            <w:tcW w:w="5953" w:type="dxa"/>
            <w:vAlign w:val="center"/>
            <w:hideMark/>
          </w:tcPr>
          <w:p w:rsidR="006D5095" w:rsidRPr="003426FA" w:rsidRDefault="006D5095" w:rsidP="006D5095">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设定依据</w:t>
            </w:r>
          </w:p>
        </w:tc>
        <w:tc>
          <w:tcPr>
            <w:tcW w:w="2123" w:type="dxa"/>
            <w:vAlign w:val="center"/>
            <w:hideMark/>
          </w:tcPr>
          <w:p w:rsidR="006D5095" w:rsidRPr="003426FA" w:rsidRDefault="006D5095" w:rsidP="006D5095">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实施主体</w:t>
            </w:r>
            <w:r w:rsidRPr="003426FA">
              <w:rPr>
                <w:rFonts w:ascii="仿宋_GB2312" w:hAnsi="宋体" w:cs="宋体" w:hint="eastAsia"/>
                <w:b/>
                <w:bCs/>
                <w:kern w:val="0"/>
                <w:sz w:val="21"/>
                <w:szCs w:val="21"/>
              </w:rPr>
              <w:br/>
              <w:t>和责任主体</w:t>
            </w:r>
          </w:p>
        </w:tc>
        <w:tc>
          <w:tcPr>
            <w:tcW w:w="1314" w:type="dxa"/>
            <w:tcBorders>
              <w:top w:val="single" w:sz="4" w:space="0" w:color="auto"/>
              <w:bottom w:val="single" w:sz="4" w:space="0" w:color="auto"/>
            </w:tcBorders>
            <w:vAlign w:val="center"/>
            <w:hideMark/>
          </w:tcPr>
          <w:p w:rsidR="006D5095" w:rsidRPr="003426FA" w:rsidRDefault="006D5095" w:rsidP="006D5095">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行使层级</w:t>
            </w:r>
          </w:p>
        </w:tc>
        <w:tc>
          <w:tcPr>
            <w:tcW w:w="1985" w:type="dxa"/>
            <w:tcBorders>
              <w:top w:val="single" w:sz="4" w:space="0" w:color="auto"/>
              <w:bottom w:val="single" w:sz="4" w:space="0" w:color="auto"/>
            </w:tcBorders>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备注</w:t>
            </w:r>
          </w:p>
        </w:tc>
      </w:tr>
      <w:tr w:rsidR="006D5095" w:rsidRPr="003426FA" w:rsidTr="006D5095">
        <w:trPr>
          <w:trHeight w:val="4177"/>
        </w:trPr>
        <w:tc>
          <w:tcPr>
            <w:tcW w:w="73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2</w:t>
            </w:r>
          </w:p>
        </w:tc>
        <w:tc>
          <w:tcPr>
            <w:tcW w:w="1557"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社会保险法律法规执行情况和社会保险基金、企业年金的监督检查（含4个子项）</w:t>
            </w:r>
          </w:p>
        </w:tc>
        <w:tc>
          <w:tcPr>
            <w:tcW w:w="99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4.企业年金监督检查</w:t>
            </w:r>
          </w:p>
        </w:tc>
        <w:tc>
          <w:tcPr>
            <w:tcW w:w="5953" w:type="dxa"/>
            <w:vAlign w:val="center"/>
            <w:hideMark/>
          </w:tcPr>
          <w:p w:rsidR="006D5095" w:rsidRPr="003426FA" w:rsidRDefault="006D5095" w:rsidP="001465DC">
            <w:pPr>
              <w:widowControl/>
              <w:spacing w:line="240" w:lineRule="exact"/>
              <w:rPr>
                <w:rFonts w:ascii="仿宋_GB2312" w:hAnsi="宋体" w:cs="宋体"/>
                <w:kern w:val="0"/>
                <w:sz w:val="21"/>
                <w:szCs w:val="21"/>
              </w:rPr>
            </w:pPr>
            <w:r w:rsidRPr="003426FA">
              <w:rPr>
                <w:rFonts w:ascii="仿宋_GB2312" w:hAnsi="宋体" w:cs="宋体" w:hint="eastAsia"/>
                <w:kern w:val="0"/>
                <w:sz w:val="21"/>
                <w:szCs w:val="21"/>
              </w:rPr>
              <w:t>1.《企业年金试行办法》（2004年劳动和社会保障部令第20号）</w:t>
            </w:r>
            <w:r w:rsidRPr="003426FA">
              <w:rPr>
                <w:rFonts w:ascii="仿宋_GB2312" w:hAnsi="宋体" w:cs="宋体" w:hint="eastAsia"/>
                <w:kern w:val="0"/>
                <w:sz w:val="21"/>
                <w:szCs w:val="21"/>
              </w:rPr>
              <w:br/>
              <w:t xml:space="preserve">    第六条 企业年金方案应当报送所在地区县以上地方人民政府劳动保障行政部门。</w:t>
            </w:r>
            <w:r w:rsidRPr="003426FA">
              <w:rPr>
                <w:rFonts w:ascii="仿宋_GB2312" w:hAnsi="宋体" w:cs="宋体" w:hint="eastAsia"/>
                <w:kern w:val="0"/>
                <w:sz w:val="21"/>
                <w:szCs w:val="21"/>
              </w:rPr>
              <w:br/>
              <w:t xml:space="preserve">    第二十一条 县级以上各级人民政府劳动保障行政部门负责对本办法的执行情况进行监督检查。对违反本办法规定的，由劳动保障行政部门予以警告，责令改正。</w:t>
            </w:r>
            <w:r w:rsidRPr="003426FA">
              <w:rPr>
                <w:rFonts w:ascii="仿宋_GB2312" w:hAnsi="宋体" w:cs="宋体" w:hint="eastAsia"/>
                <w:kern w:val="0"/>
                <w:sz w:val="21"/>
                <w:szCs w:val="21"/>
              </w:rPr>
              <w:br/>
              <w:t xml:space="preserve">    2.《企业年金基金管理办法》（2011年人力资源和社会保障部令第11号）</w:t>
            </w:r>
            <w:r w:rsidRPr="003426FA">
              <w:rPr>
                <w:rFonts w:ascii="仿宋_GB2312" w:hAnsi="宋体" w:cs="宋体" w:hint="eastAsia"/>
                <w:kern w:val="0"/>
                <w:sz w:val="21"/>
                <w:szCs w:val="21"/>
              </w:rPr>
              <w:br/>
              <w:t xml:space="preserve">    第四条 受托人应当将受托管理合同和委托管理合同报人力资源社会保障行政部门备案。</w:t>
            </w:r>
            <w:r w:rsidRPr="003426FA">
              <w:rPr>
                <w:rFonts w:ascii="仿宋_GB2312" w:hAnsi="宋体" w:cs="宋体" w:hint="eastAsia"/>
                <w:kern w:val="0"/>
                <w:sz w:val="21"/>
                <w:szCs w:val="21"/>
              </w:rPr>
              <w:br/>
              <w:t xml:space="preserve">    第十三条 人力资源社会保障行政部门对企业年金基金管理进行监管。</w:t>
            </w:r>
            <w:r w:rsidRPr="003426FA">
              <w:rPr>
                <w:rFonts w:ascii="仿宋_GB2312" w:hAnsi="宋体" w:cs="宋体" w:hint="eastAsia"/>
                <w:kern w:val="0"/>
                <w:sz w:val="21"/>
                <w:szCs w:val="21"/>
              </w:rPr>
              <w:br/>
              <w:t xml:space="preserve">    第八十条 受托人、账户管理人、托管人、投资管理人开展企业年金基金管理相关业务，应当接受人力资源社会保障行政部门的监管。</w:t>
            </w:r>
          </w:p>
        </w:tc>
        <w:tc>
          <w:tcPr>
            <w:tcW w:w="2123"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市人社局社会保险基金监督科</w:t>
            </w:r>
          </w:p>
        </w:tc>
        <w:tc>
          <w:tcPr>
            <w:tcW w:w="1314" w:type="dxa"/>
            <w:vAlign w:val="center"/>
            <w:hideMark/>
          </w:tcPr>
          <w:p w:rsidR="006D5095" w:rsidRPr="003426FA" w:rsidRDefault="006D5095" w:rsidP="001465DC">
            <w:pPr>
              <w:widowControl/>
              <w:spacing w:line="240" w:lineRule="exact"/>
              <w:jc w:val="center"/>
              <w:rPr>
                <w:rFonts w:ascii="仿宋_GB2312" w:hAnsi="宋体" w:cs="宋体"/>
                <w:kern w:val="0"/>
                <w:sz w:val="21"/>
                <w:szCs w:val="21"/>
              </w:rPr>
            </w:pPr>
            <w:r w:rsidRPr="003426FA">
              <w:rPr>
                <w:rFonts w:ascii="仿宋_GB2312" w:hAnsi="宋体" w:cs="宋体" w:hint="eastAsia"/>
                <w:kern w:val="0"/>
                <w:sz w:val="21"/>
                <w:szCs w:val="21"/>
              </w:rPr>
              <w:t>市、县级</w:t>
            </w:r>
          </w:p>
        </w:tc>
        <w:tc>
          <w:tcPr>
            <w:tcW w:w="1985" w:type="dxa"/>
            <w:tcBorders>
              <w:top w:val="single" w:sz="4" w:space="0" w:color="auto"/>
            </w:tcBorders>
            <w:vAlign w:val="center"/>
            <w:hideMark/>
          </w:tcPr>
          <w:p w:rsidR="006D5095" w:rsidRPr="003426FA" w:rsidRDefault="006D5095" w:rsidP="001465DC">
            <w:pPr>
              <w:widowControl/>
              <w:spacing w:line="240" w:lineRule="exact"/>
              <w:jc w:val="center"/>
              <w:rPr>
                <w:rFonts w:ascii="仿宋_GB2312" w:hAnsi="宋体" w:cs="宋体"/>
                <w:kern w:val="0"/>
                <w:sz w:val="21"/>
                <w:szCs w:val="21"/>
              </w:rPr>
            </w:pPr>
          </w:p>
        </w:tc>
      </w:tr>
      <w:tr w:rsidR="001465DC" w:rsidTr="006D5095">
        <w:trPr>
          <w:trHeight w:val="2111"/>
        </w:trPr>
        <w:tc>
          <w:tcPr>
            <w:tcW w:w="733" w:type="dxa"/>
            <w:vMerge w:val="restart"/>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8441F4">
              <w:rPr>
                <w:rFonts w:ascii="仿宋_GB2312" w:hAnsi="宋体" w:cs="宋体" w:hint="eastAsia"/>
                <w:kern w:val="0"/>
                <w:sz w:val="21"/>
                <w:szCs w:val="21"/>
              </w:rPr>
              <w:t>3</w:t>
            </w:r>
          </w:p>
        </w:tc>
        <w:tc>
          <w:tcPr>
            <w:tcW w:w="1557" w:type="dxa"/>
            <w:vMerge w:val="restart"/>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8441F4">
              <w:rPr>
                <w:rFonts w:ascii="仿宋_GB2312" w:hAnsi="宋体" w:cs="宋体" w:hint="eastAsia"/>
                <w:kern w:val="0"/>
                <w:sz w:val="21"/>
                <w:szCs w:val="21"/>
              </w:rPr>
              <w:t>就业促进法执行情况和就业专项资金监督检查（含2各子项）</w:t>
            </w:r>
          </w:p>
        </w:tc>
        <w:tc>
          <w:tcPr>
            <w:tcW w:w="993" w:type="dxa"/>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8441F4">
              <w:rPr>
                <w:rFonts w:ascii="仿宋_GB2312" w:hAnsi="宋体" w:cs="宋体" w:hint="eastAsia"/>
                <w:kern w:val="0"/>
                <w:sz w:val="21"/>
                <w:szCs w:val="21"/>
              </w:rPr>
              <w:t>1.就业促进法实施情况监督检查</w:t>
            </w:r>
          </w:p>
        </w:tc>
        <w:tc>
          <w:tcPr>
            <w:tcW w:w="5953" w:type="dxa"/>
            <w:vAlign w:val="center"/>
          </w:tcPr>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《就业促进法》</w:t>
            </w:r>
          </w:p>
          <w:p w:rsidR="001465DC" w:rsidRPr="008441F4"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第六十条 劳动行政部门应当对本法实施情况进行监督检查，建立举报制度，受理对违反本法行为的举报，并及时予以核实处理。</w:t>
            </w:r>
          </w:p>
        </w:tc>
        <w:tc>
          <w:tcPr>
            <w:tcW w:w="2123" w:type="dxa"/>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市人社局就业促进和失业保险科</w:t>
            </w:r>
          </w:p>
        </w:tc>
        <w:tc>
          <w:tcPr>
            <w:tcW w:w="1314" w:type="dxa"/>
            <w:vMerge w:val="restart"/>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市、县级</w:t>
            </w:r>
          </w:p>
        </w:tc>
        <w:tc>
          <w:tcPr>
            <w:tcW w:w="1985" w:type="dxa"/>
            <w:vMerge w:val="restart"/>
            <w:vAlign w:val="center"/>
          </w:tcPr>
          <w:p w:rsidR="001465DC" w:rsidRPr="008441F4" w:rsidRDefault="001465DC" w:rsidP="001465DC">
            <w:pPr>
              <w:widowControl/>
              <w:spacing w:line="240" w:lineRule="exact"/>
              <w:jc w:val="center"/>
              <w:rPr>
                <w:rFonts w:ascii="仿宋_GB2312" w:hAnsi="宋体" w:cs="宋体"/>
                <w:kern w:val="0"/>
                <w:sz w:val="21"/>
                <w:szCs w:val="21"/>
              </w:rPr>
            </w:pPr>
          </w:p>
        </w:tc>
      </w:tr>
      <w:tr w:rsidR="001465DC" w:rsidTr="006D5095">
        <w:trPr>
          <w:trHeight w:val="2408"/>
        </w:trPr>
        <w:tc>
          <w:tcPr>
            <w:tcW w:w="733" w:type="dxa"/>
            <w:vMerge/>
            <w:vAlign w:val="center"/>
          </w:tcPr>
          <w:p w:rsidR="001465DC" w:rsidRPr="008441F4" w:rsidRDefault="001465DC" w:rsidP="001465DC">
            <w:pPr>
              <w:widowControl/>
              <w:spacing w:line="240" w:lineRule="exact"/>
              <w:jc w:val="center"/>
              <w:rPr>
                <w:rFonts w:ascii="仿宋_GB2312" w:hAnsi="宋体" w:cs="宋体"/>
                <w:kern w:val="0"/>
                <w:sz w:val="21"/>
                <w:szCs w:val="21"/>
              </w:rPr>
            </w:pPr>
          </w:p>
        </w:tc>
        <w:tc>
          <w:tcPr>
            <w:tcW w:w="1557" w:type="dxa"/>
            <w:vMerge/>
            <w:vAlign w:val="center"/>
          </w:tcPr>
          <w:p w:rsidR="001465DC" w:rsidRPr="008441F4" w:rsidRDefault="001465DC" w:rsidP="001465DC">
            <w:pPr>
              <w:widowControl/>
              <w:spacing w:line="240" w:lineRule="exact"/>
              <w:jc w:val="center"/>
              <w:rPr>
                <w:rFonts w:ascii="仿宋_GB2312" w:hAnsi="宋体" w:cs="宋体"/>
                <w:kern w:val="0"/>
                <w:sz w:val="21"/>
                <w:szCs w:val="21"/>
              </w:rPr>
            </w:pPr>
          </w:p>
        </w:tc>
        <w:tc>
          <w:tcPr>
            <w:tcW w:w="993" w:type="dxa"/>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8441F4">
              <w:rPr>
                <w:rFonts w:ascii="仿宋_GB2312" w:hAnsi="宋体" w:cs="宋体" w:hint="eastAsia"/>
                <w:kern w:val="0"/>
                <w:sz w:val="21"/>
                <w:szCs w:val="21"/>
              </w:rPr>
              <w:t>2.本行政区域内劳动合同制度实施的监督检查</w:t>
            </w:r>
          </w:p>
        </w:tc>
        <w:tc>
          <w:tcPr>
            <w:tcW w:w="5953" w:type="dxa"/>
            <w:vAlign w:val="center"/>
          </w:tcPr>
          <w:p w:rsidR="001465DC" w:rsidRPr="008441F4"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福建省人民政府办公厅《关于印发福建省人力资源和社会保障厅主要职责内设机构人员编制设定的通知》（闽政办〔2014〕13号）“三、内设机构。（十六）社会保险基金监督处。……依法监督就业专项资金分配、使用和管理。</w:t>
            </w:r>
          </w:p>
        </w:tc>
        <w:tc>
          <w:tcPr>
            <w:tcW w:w="2123" w:type="dxa"/>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市人社局社会保险基金监督科</w:t>
            </w:r>
          </w:p>
        </w:tc>
        <w:tc>
          <w:tcPr>
            <w:tcW w:w="1314" w:type="dxa"/>
            <w:vMerge/>
            <w:vAlign w:val="center"/>
          </w:tcPr>
          <w:p w:rsidR="001465DC" w:rsidRPr="008441F4" w:rsidRDefault="001465DC" w:rsidP="001465DC">
            <w:pPr>
              <w:widowControl/>
              <w:spacing w:line="240" w:lineRule="exact"/>
              <w:jc w:val="center"/>
              <w:rPr>
                <w:rFonts w:ascii="仿宋_GB2312" w:hAnsi="宋体" w:cs="宋体"/>
                <w:kern w:val="0"/>
                <w:sz w:val="21"/>
                <w:szCs w:val="21"/>
              </w:rPr>
            </w:pPr>
          </w:p>
        </w:tc>
        <w:tc>
          <w:tcPr>
            <w:tcW w:w="1985" w:type="dxa"/>
            <w:vMerge/>
            <w:vAlign w:val="center"/>
          </w:tcPr>
          <w:p w:rsidR="001465DC" w:rsidRPr="008441F4" w:rsidRDefault="001465DC" w:rsidP="001465DC">
            <w:pPr>
              <w:widowControl/>
              <w:spacing w:line="240" w:lineRule="exact"/>
              <w:jc w:val="center"/>
              <w:rPr>
                <w:rFonts w:ascii="仿宋_GB2312" w:hAnsi="宋体" w:cs="宋体"/>
                <w:kern w:val="0"/>
                <w:sz w:val="21"/>
                <w:szCs w:val="21"/>
              </w:rPr>
            </w:pPr>
          </w:p>
        </w:tc>
      </w:tr>
      <w:tr w:rsidR="006D5095" w:rsidTr="001465DC">
        <w:tc>
          <w:tcPr>
            <w:tcW w:w="733"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lastRenderedPageBreak/>
              <w:t>序号</w:t>
            </w:r>
          </w:p>
        </w:tc>
        <w:tc>
          <w:tcPr>
            <w:tcW w:w="1557"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权责事项</w:t>
            </w:r>
          </w:p>
        </w:tc>
        <w:tc>
          <w:tcPr>
            <w:tcW w:w="993"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子项</w:t>
            </w:r>
          </w:p>
        </w:tc>
        <w:tc>
          <w:tcPr>
            <w:tcW w:w="5953"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设定依据</w:t>
            </w:r>
          </w:p>
        </w:tc>
        <w:tc>
          <w:tcPr>
            <w:tcW w:w="2123"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实施主体</w:t>
            </w:r>
            <w:r w:rsidRPr="003426FA">
              <w:rPr>
                <w:rFonts w:ascii="仿宋_GB2312" w:hAnsi="宋体" w:cs="宋体" w:hint="eastAsia"/>
                <w:b/>
                <w:bCs/>
                <w:kern w:val="0"/>
                <w:sz w:val="21"/>
                <w:szCs w:val="21"/>
              </w:rPr>
              <w:br/>
              <w:t>和责任主体</w:t>
            </w:r>
          </w:p>
        </w:tc>
        <w:tc>
          <w:tcPr>
            <w:tcW w:w="1314"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行使层级</w:t>
            </w:r>
          </w:p>
        </w:tc>
        <w:tc>
          <w:tcPr>
            <w:tcW w:w="1985" w:type="dxa"/>
            <w:vAlign w:val="center"/>
          </w:tcPr>
          <w:p w:rsidR="006D5095" w:rsidRPr="003426FA" w:rsidRDefault="006D5095"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备注</w:t>
            </w:r>
          </w:p>
        </w:tc>
      </w:tr>
      <w:tr w:rsidR="001465DC" w:rsidTr="0042678A">
        <w:trPr>
          <w:trHeight w:val="8713"/>
        </w:trPr>
        <w:tc>
          <w:tcPr>
            <w:tcW w:w="733" w:type="dxa"/>
            <w:tcBorders>
              <w:bottom w:val="single" w:sz="4" w:space="0" w:color="auto"/>
            </w:tcBorders>
            <w:vAlign w:val="center"/>
          </w:tcPr>
          <w:p w:rsidR="001465DC" w:rsidRPr="008441F4" w:rsidRDefault="001465DC" w:rsidP="001465DC">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4</w:t>
            </w:r>
          </w:p>
        </w:tc>
        <w:tc>
          <w:tcPr>
            <w:tcW w:w="1557" w:type="dxa"/>
            <w:tcBorders>
              <w:bottom w:val="single" w:sz="4" w:space="0" w:color="auto"/>
            </w:tcBorders>
            <w:vAlign w:val="center"/>
          </w:tcPr>
          <w:p w:rsidR="001465DC" w:rsidRPr="001465DC"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企业和人力资源中介服务机构的监督检查</w:t>
            </w:r>
          </w:p>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（含6个子项）</w:t>
            </w:r>
          </w:p>
        </w:tc>
        <w:tc>
          <w:tcPr>
            <w:tcW w:w="993" w:type="dxa"/>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1.人才市场、劳动力市场监督检查</w:t>
            </w:r>
          </w:p>
        </w:tc>
        <w:tc>
          <w:tcPr>
            <w:tcW w:w="5953" w:type="dxa"/>
            <w:vAlign w:val="center"/>
          </w:tcPr>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1.《福建省人才市场管理条例》（2002年福建省九届人大常委员会第三十二次会议通过，2004年福建省十届人大常委会第十二次会议修订）</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第七条  省人民政府人事行政部门负责本条例的组织实施。县级以上地方人民政府人事行政部门负责本行政区域内的人才市场的指导、管理、检查、监督。</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2.《福建省劳动力市场管理条例》（1998年福建省九届人大常委会第三次会议通过，2004年福建省十届人大常委会第十二次会议修订）</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第四条  县级以上劳动行政部门主管本行政区域内的劳动力市场。 财政、工商、公安、物价等行政部门按照各自职责，协助劳动行政部门做好劳动力市场的管理和监督。</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《人力资源市场暂行条例》（国务院令第700号）</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第三十四条　人力资源社会保障行政部门对经营性人力资源服务机构实施监督检查，可以采取下列措施：</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（一）进入被检查单位进行检查；</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（二）询问有关人员，查阅服务台账等服务信息档案；</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（三）要求被检查单位提供与检查事项相关的文件资料，并作出解释和说明；</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（四）采取记录、录音、录像、照相或者复制等方式收集有关情况和资料；</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（五）法律、法规规定的其他措施。</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人力资源社会保障行政部门实施监督检查时，监督检查人员不得少于2人，应当出示执法证件，并对被检查单位的商业秘密予以保密。</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对人力资源社会保障行政部门依法进行的监督检查，被检查单位应当配合，如实提供相关资料和信息，不得隐瞒、拒绝、阻碍。</w:t>
            </w:r>
          </w:p>
          <w:p w:rsidR="001465DC" w:rsidRP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第三十五条　人力资源社会保障行政部门采取随机抽取检查对象、随机选派执法人员的方式实施监督检查。</w:t>
            </w:r>
          </w:p>
          <w:p w:rsidR="001465DC" w:rsidRDefault="001465DC"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监督检查的情况应当及时向社会公布。其中，行政处罚、监督检查结果可以通过国家企业信用信息公示系统或者其他系统向社会公示。</w:t>
            </w:r>
          </w:p>
          <w:p w:rsidR="0042678A" w:rsidRPr="008441F4" w:rsidRDefault="0042678A" w:rsidP="001465DC">
            <w:pPr>
              <w:widowControl/>
              <w:spacing w:line="240" w:lineRule="exact"/>
              <w:rPr>
                <w:rFonts w:ascii="仿宋_GB2312" w:hAnsi="宋体" w:cs="宋体"/>
                <w:kern w:val="0"/>
                <w:sz w:val="21"/>
                <w:szCs w:val="21"/>
              </w:rPr>
            </w:pPr>
          </w:p>
        </w:tc>
        <w:tc>
          <w:tcPr>
            <w:tcW w:w="2123" w:type="dxa"/>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市人社局人力资源开发科、市人社局劳动关系和监察科、市劳动保障监察支队</w:t>
            </w:r>
          </w:p>
        </w:tc>
        <w:tc>
          <w:tcPr>
            <w:tcW w:w="1314" w:type="dxa"/>
            <w:tcBorders>
              <w:bottom w:val="single" w:sz="4" w:space="0" w:color="auto"/>
            </w:tcBorders>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市、县级</w:t>
            </w:r>
          </w:p>
        </w:tc>
        <w:tc>
          <w:tcPr>
            <w:tcW w:w="1985" w:type="dxa"/>
            <w:tcBorders>
              <w:bottom w:val="single" w:sz="4" w:space="0" w:color="auto"/>
            </w:tcBorders>
            <w:vAlign w:val="center"/>
          </w:tcPr>
          <w:p w:rsidR="001465DC" w:rsidRPr="008441F4" w:rsidRDefault="001465DC"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属受委托实施事项</w:t>
            </w:r>
          </w:p>
        </w:tc>
      </w:tr>
      <w:tr w:rsidR="0042678A" w:rsidTr="0042678A">
        <w:trPr>
          <w:trHeight w:val="271"/>
        </w:trPr>
        <w:tc>
          <w:tcPr>
            <w:tcW w:w="733"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lastRenderedPageBreak/>
              <w:t>序号</w:t>
            </w:r>
          </w:p>
        </w:tc>
        <w:tc>
          <w:tcPr>
            <w:tcW w:w="1557"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权责事项</w:t>
            </w:r>
          </w:p>
        </w:tc>
        <w:tc>
          <w:tcPr>
            <w:tcW w:w="993" w:type="dxa"/>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子项</w:t>
            </w:r>
          </w:p>
        </w:tc>
        <w:tc>
          <w:tcPr>
            <w:tcW w:w="5953" w:type="dxa"/>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设定依据</w:t>
            </w:r>
          </w:p>
        </w:tc>
        <w:tc>
          <w:tcPr>
            <w:tcW w:w="2123" w:type="dxa"/>
            <w:tcBorders>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实施主体</w:t>
            </w:r>
            <w:r w:rsidRPr="003426FA">
              <w:rPr>
                <w:rFonts w:ascii="仿宋_GB2312" w:hAnsi="宋体" w:cs="宋体" w:hint="eastAsia"/>
                <w:b/>
                <w:bCs/>
                <w:kern w:val="0"/>
                <w:sz w:val="21"/>
                <w:szCs w:val="21"/>
              </w:rPr>
              <w:br/>
              <w:t>和责任主体</w:t>
            </w:r>
          </w:p>
        </w:tc>
        <w:tc>
          <w:tcPr>
            <w:tcW w:w="1314"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行使层级</w:t>
            </w:r>
          </w:p>
        </w:tc>
        <w:tc>
          <w:tcPr>
            <w:tcW w:w="1985"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备注</w:t>
            </w:r>
          </w:p>
        </w:tc>
      </w:tr>
      <w:tr w:rsidR="0042678A" w:rsidTr="0042678A">
        <w:trPr>
          <w:trHeight w:val="1909"/>
        </w:trPr>
        <w:tc>
          <w:tcPr>
            <w:tcW w:w="733" w:type="dxa"/>
            <w:vMerge w:val="restart"/>
            <w:tcBorders>
              <w:top w:val="single" w:sz="4" w:space="0" w:color="auto"/>
            </w:tcBorders>
            <w:vAlign w:val="center"/>
          </w:tcPr>
          <w:p w:rsidR="0042678A" w:rsidRPr="008441F4" w:rsidRDefault="0042678A" w:rsidP="001465DC">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4</w:t>
            </w:r>
          </w:p>
        </w:tc>
        <w:tc>
          <w:tcPr>
            <w:tcW w:w="1557" w:type="dxa"/>
            <w:vMerge w:val="restart"/>
            <w:tcBorders>
              <w:top w:val="single" w:sz="4" w:space="0" w:color="auto"/>
            </w:tcBorders>
            <w:vAlign w:val="center"/>
          </w:tcPr>
          <w:p w:rsidR="0042678A" w:rsidRPr="001465DC"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企业和人力资源中介服务机构的监督检查</w:t>
            </w:r>
          </w:p>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（含6个子项）</w:t>
            </w:r>
          </w:p>
        </w:tc>
        <w:tc>
          <w:tcPr>
            <w:tcW w:w="993" w:type="dxa"/>
            <w:vAlign w:val="center"/>
          </w:tcPr>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2.本行政区域内劳动合同制度实施的监督检查</w:t>
            </w:r>
          </w:p>
        </w:tc>
        <w:tc>
          <w:tcPr>
            <w:tcW w:w="5953" w:type="dxa"/>
            <w:vAlign w:val="center"/>
          </w:tcPr>
          <w:p w:rsidR="0042678A" w:rsidRPr="001465DC" w:rsidRDefault="0042678A" w:rsidP="006D5095">
            <w:pPr>
              <w:widowControl/>
              <w:spacing w:line="240" w:lineRule="exact"/>
              <w:ind w:firstLineChars="150" w:firstLine="309"/>
              <w:rPr>
                <w:rFonts w:ascii="仿宋_GB2312" w:hAnsi="宋体" w:cs="宋体"/>
                <w:kern w:val="0"/>
                <w:sz w:val="21"/>
                <w:szCs w:val="21"/>
              </w:rPr>
            </w:pPr>
            <w:r w:rsidRPr="001465DC">
              <w:rPr>
                <w:rFonts w:ascii="仿宋_GB2312" w:hAnsi="宋体" w:cs="宋体" w:hint="eastAsia"/>
                <w:kern w:val="0"/>
                <w:sz w:val="21"/>
                <w:szCs w:val="21"/>
              </w:rPr>
              <w:t>《劳动合同法》</w:t>
            </w:r>
          </w:p>
          <w:p w:rsidR="0042678A" w:rsidRPr="008441F4" w:rsidRDefault="0042678A" w:rsidP="004C6637">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第七十三条第二款  县级以上地方人民政府劳动行政部门负责本行政区域内劳动合同制度实施的监督管理。</w:t>
            </w:r>
          </w:p>
        </w:tc>
        <w:tc>
          <w:tcPr>
            <w:tcW w:w="2123" w:type="dxa"/>
            <w:vAlign w:val="center"/>
          </w:tcPr>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市人社局劳动关系和监察科、市劳动保障监察支队</w:t>
            </w:r>
          </w:p>
        </w:tc>
        <w:tc>
          <w:tcPr>
            <w:tcW w:w="1314" w:type="dxa"/>
            <w:vMerge w:val="restart"/>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市、县级</w:t>
            </w:r>
          </w:p>
        </w:tc>
        <w:tc>
          <w:tcPr>
            <w:tcW w:w="1985" w:type="dxa"/>
            <w:vMerge w:val="restart"/>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属受委托实施事项</w:t>
            </w:r>
          </w:p>
        </w:tc>
      </w:tr>
      <w:tr w:rsidR="0042678A" w:rsidTr="0042678A">
        <w:trPr>
          <w:trHeight w:val="2248"/>
        </w:trPr>
        <w:tc>
          <w:tcPr>
            <w:tcW w:w="733"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1557"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993" w:type="dxa"/>
            <w:vAlign w:val="center"/>
          </w:tcPr>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3.劳动保障监察</w:t>
            </w:r>
          </w:p>
        </w:tc>
        <w:tc>
          <w:tcPr>
            <w:tcW w:w="5953" w:type="dxa"/>
            <w:vAlign w:val="center"/>
          </w:tcPr>
          <w:p w:rsidR="0042678A" w:rsidRPr="001465DC" w:rsidRDefault="0042678A" w:rsidP="004C6637">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1.《劳动法》</w:t>
            </w:r>
          </w:p>
          <w:p w:rsidR="0042678A" w:rsidRPr="001465DC" w:rsidRDefault="0042678A" w:rsidP="004C6637">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第八十五条  县级以上各级人民政府劳动行政部门依法对用人单位遵守劳动法律、法规的情况进行监督检查，对违法反劳动法律法规的行为有权制止，并责令改正。</w:t>
            </w:r>
          </w:p>
          <w:p w:rsidR="0042678A" w:rsidRPr="001465DC" w:rsidRDefault="0042678A" w:rsidP="004C6637">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2.《劳动保障监察条例》（国务院令第423号）</w:t>
            </w:r>
          </w:p>
          <w:p w:rsidR="0042678A" w:rsidRPr="008441F4" w:rsidRDefault="0042678A" w:rsidP="004C6637">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第三条  国务院劳动保障行政部门主管全国的劳动保障监察工作。县级以上地方各级人民政府劳动保障行政部门主管本行政区域内的劳动保障监察工作。</w:t>
            </w:r>
          </w:p>
        </w:tc>
        <w:tc>
          <w:tcPr>
            <w:tcW w:w="2123" w:type="dxa"/>
            <w:vAlign w:val="center"/>
          </w:tcPr>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市人社局劳动关系和监察科、市劳动保障监察支队</w:t>
            </w:r>
          </w:p>
        </w:tc>
        <w:tc>
          <w:tcPr>
            <w:tcW w:w="1314"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1985"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r>
      <w:tr w:rsidR="0042678A" w:rsidTr="0042678A">
        <w:trPr>
          <w:trHeight w:val="2139"/>
        </w:trPr>
        <w:tc>
          <w:tcPr>
            <w:tcW w:w="733"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1557"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993" w:type="dxa"/>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4.用人单位遵守禁止使用童工规定情况的监督检查</w:t>
            </w:r>
          </w:p>
        </w:tc>
        <w:tc>
          <w:tcPr>
            <w:tcW w:w="5953" w:type="dxa"/>
            <w:vAlign w:val="center"/>
          </w:tcPr>
          <w:p w:rsidR="0042678A" w:rsidRPr="001465DC"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1.《禁止使用童工规定》（国务院令第364号）</w:t>
            </w:r>
          </w:p>
          <w:p w:rsidR="0042678A" w:rsidRPr="001465DC"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第五条第一款  县级以上各级人民政府劳动保障行政部门负责本规定执行情况的监督检查。</w:t>
            </w:r>
          </w:p>
          <w:p w:rsidR="0042678A" w:rsidRPr="001465DC"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2.《劳动保障监察条例》（国务院令第423号）　　</w:t>
            </w:r>
          </w:p>
          <w:p w:rsidR="0042678A" w:rsidRPr="001465DC"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第十一条第（三）项　劳动保障行政部门对下列事项实施劳动保障监察：</w:t>
            </w:r>
          </w:p>
          <w:p w:rsidR="0042678A" w:rsidRPr="008441F4"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（三）用人单位遵守禁止使用童工规定的情况；</w:t>
            </w:r>
          </w:p>
        </w:tc>
        <w:tc>
          <w:tcPr>
            <w:tcW w:w="2123" w:type="dxa"/>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市人社局劳动关系和监察科、市劳动保障监察支队</w:t>
            </w:r>
          </w:p>
        </w:tc>
        <w:tc>
          <w:tcPr>
            <w:tcW w:w="1314"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1985" w:type="dxa"/>
            <w:vMerge/>
            <w:vAlign w:val="center"/>
          </w:tcPr>
          <w:p w:rsidR="0042678A" w:rsidRPr="008441F4" w:rsidRDefault="0042678A" w:rsidP="001465DC">
            <w:pPr>
              <w:widowControl/>
              <w:spacing w:line="240" w:lineRule="exact"/>
              <w:jc w:val="center"/>
              <w:rPr>
                <w:rFonts w:ascii="仿宋_GB2312" w:hAnsi="宋体" w:cs="宋体"/>
                <w:kern w:val="0"/>
                <w:sz w:val="21"/>
                <w:szCs w:val="21"/>
              </w:rPr>
            </w:pPr>
          </w:p>
        </w:tc>
      </w:tr>
      <w:tr w:rsidR="0042678A" w:rsidTr="0042678A">
        <w:trPr>
          <w:trHeight w:val="1957"/>
        </w:trPr>
        <w:tc>
          <w:tcPr>
            <w:tcW w:w="733" w:type="dxa"/>
            <w:vMerge/>
            <w:tcBorders>
              <w:bottom w:val="single" w:sz="4" w:space="0" w:color="auto"/>
            </w:tcBorders>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1557" w:type="dxa"/>
            <w:vMerge/>
            <w:tcBorders>
              <w:bottom w:val="single" w:sz="4" w:space="0" w:color="auto"/>
            </w:tcBorders>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993" w:type="dxa"/>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5.女职工劳动条件、劳动保护措施的监督检查</w:t>
            </w:r>
          </w:p>
        </w:tc>
        <w:tc>
          <w:tcPr>
            <w:tcW w:w="5953" w:type="dxa"/>
            <w:vAlign w:val="center"/>
          </w:tcPr>
          <w:p w:rsidR="0042678A" w:rsidRPr="001465DC"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《女职工劳动保护特别规定》（国务院令第619号）</w:t>
            </w:r>
          </w:p>
          <w:p w:rsidR="0042678A" w:rsidRPr="008441F4"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第十二条  县级以上人民政府人力资源社会保障行政部门、安全生产监督管理部门按照各自职责负责对用人单位遵守本规定的情况进行监督检查。    </w:t>
            </w:r>
          </w:p>
        </w:tc>
        <w:tc>
          <w:tcPr>
            <w:tcW w:w="2123" w:type="dxa"/>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市人社局劳动关系和监察科、市劳动保障监察支队</w:t>
            </w:r>
          </w:p>
        </w:tc>
        <w:tc>
          <w:tcPr>
            <w:tcW w:w="1314" w:type="dxa"/>
            <w:vMerge/>
            <w:tcBorders>
              <w:bottom w:val="single" w:sz="4" w:space="0" w:color="auto"/>
            </w:tcBorders>
            <w:vAlign w:val="center"/>
          </w:tcPr>
          <w:p w:rsidR="0042678A" w:rsidRPr="008441F4" w:rsidRDefault="0042678A" w:rsidP="001465DC">
            <w:pPr>
              <w:widowControl/>
              <w:spacing w:line="240" w:lineRule="exact"/>
              <w:jc w:val="center"/>
              <w:rPr>
                <w:rFonts w:ascii="仿宋_GB2312" w:hAnsi="宋体" w:cs="宋体"/>
                <w:kern w:val="0"/>
                <w:sz w:val="21"/>
                <w:szCs w:val="21"/>
              </w:rPr>
            </w:pPr>
          </w:p>
        </w:tc>
        <w:tc>
          <w:tcPr>
            <w:tcW w:w="1985" w:type="dxa"/>
            <w:vMerge/>
            <w:tcBorders>
              <w:bottom w:val="single" w:sz="4" w:space="0" w:color="auto"/>
            </w:tcBorders>
            <w:vAlign w:val="center"/>
          </w:tcPr>
          <w:p w:rsidR="0042678A" w:rsidRPr="008441F4" w:rsidRDefault="0042678A" w:rsidP="001465DC">
            <w:pPr>
              <w:widowControl/>
              <w:spacing w:line="240" w:lineRule="exact"/>
              <w:jc w:val="center"/>
              <w:rPr>
                <w:rFonts w:ascii="仿宋_GB2312" w:hAnsi="宋体" w:cs="宋体"/>
                <w:kern w:val="0"/>
                <w:sz w:val="21"/>
                <w:szCs w:val="21"/>
              </w:rPr>
            </w:pPr>
          </w:p>
        </w:tc>
      </w:tr>
      <w:tr w:rsidR="0042678A" w:rsidTr="0042678A">
        <w:trPr>
          <w:trHeight w:val="556"/>
        </w:trPr>
        <w:tc>
          <w:tcPr>
            <w:tcW w:w="733"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lastRenderedPageBreak/>
              <w:t>序号</w:t>
            </w:r>
          </w:p>
        </w:tc>
        <w:tc>
          <w:tcPr>
            <w:tcW w:w="1557"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权责事项</w:t>
            </w:r>
          </w:p>
        </w:tc>
        <w:tc>
          <w:tcPr>
            <w:tcW w:w="993" w:type="dxa"/>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子项</w:t>
            </w:r>
          </w:p>
        </w:tc>
        <w:tc>
          <w:tcPr>
            <w:tcW w:w="5953" w:type="dxa"/>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设定依据</w:t>
            </w:r>
          </w:p>
        </w:tc>
        <w:tc>
          <w:tcPr>
            <w:tcW w:w="2123" w:type="dxa"/>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实施主体</w:t>
            </w:r>
            <w:r w:rsidRPr="003426FA">
              <w:rPr>
                <w:rFonts w:ascii="仿宋_GB2312" w:hAnsi="宋体" w:cs="宋体" w:hint="eastAsia"/>
                <w:b/>
                <w:bCs/>
                <w:kern w:val="0"/>
                <w:sz w:val="21"/>
                <w:szCs w:val="21"/>
              </w:rPr>
              <w:br/>
              <w:t>和责任主体</w:t>
            </w:r>
          </w:p>
        </w:tc>
        <w:tc>
          <w:tcPr>
            <w:tcW w:w="1314"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行使层级</w:t>
            </w:r>
          </w:p>
        </w:tc>
        <w:tc>
          <w:tcPr>
            <w:tcW w:w="1985" w:type="dxa"/>
            <w:tcBorders>
              <w:top w:val="single" w:sz="4" w:space="0" w:color="auto"/>
              <w:bottom w:val="single" w:sz="4" w:space="0" w:color="auto"/>
            </w:tcBorders>
            <w:vAlign w:val="center"/>
          </w:tcPr>
          <w:p w:rsidR="0042678A" w:rsidRPr="003426FA" w:rsidRDefault="0042678A" w:rsidP="004C6637">
            <w:pPr>
              <w:widowControl/>
              <w:spacing w:line="240" w:lineRule="exact"/>
              <w:jc w:val="center"/>
              <w:rPr>
                <w:rFonts w:ascii="仿宋_GB2312" w:hAnsi="宋体" w:cs="宋体"/>
                <w:kern w:val="0"/>
                <w:sz w:val="21"/>
                <w:szCs w:val="21"/>
              </w:rPr>
            </w:pPr>
            <w:r w:rsidRPr="003426FA">
              <w:rPr>
                <w:rFonts w:ascii="仿宋_GB2312" w:hAnsi="宋体" w:cs="宋体" w:hint="eastAsia"/>
                <w:b/>
                <w:bCs/>
                <w:kern w:val="0"/>
                <w:sz w:val="21"/>
                <w:szCs w:val="21"/>
              </w:rPr>
              <w:t>备注</w:t>
            </w:r>
          </w:p>
        </w:tc>
      </w:tr>
      <w:tr w:rsidR="0042678A" w:rsidTr="0042678A">
        <w:trPr>
          <w:trHeight w:val="4094"/>
        </w:trPr>
        <w:tc>
          <w:tcPr>
            <w:tcW w:w="733" w:type="dxa"/>
            <w:tcBorders>
              <w:top w:val="single" w:sz="4" w:space="0" w:color="auto"/>
            </w:tcBorders>
            <w:vAlign w:val="center"/>
          </w:tcPr>
          <w:p w:rsidR="0042678A" w:rsidRPr="008441F4" w:rsidRDefault="0042678A" w:rsidP="001465DC">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4</w:t>
            </w:r>
          </w:p>
        </w:tc>
        <w:tc>
          <w:tcPr>
            <w:tcW w:w="1557" w:type="dxa"/>
            <w:tcBorders>
              <w:top w:val="single" w:sz="4" w:space="0" w:color="auto"/>
            </w:tcBorders>
            <w:vAlign w:val="center"/>
          </w:tcPr>
          <w:p w:rsidR="0042678A" w:rsidRPr="001465DC"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企业和人力资源中介服务机构的监督检查</w:t>
            </w:r>
          </w:p>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（含6个子项）</w:t>
            </w:r>
          </w:p>
        </w:tc>
        <w:tc>
          <w:tcPr>
            <w:tcW w:w="993" w:type="dxa"/>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6.有劳动用工行为的无营业执照或者已被依法吊销营业执照非法用工单位劳动用工情况监督检查</w:t>
            </w:r>
          </w:p>
        </w:tc>
        <w:tc>
          <w:tcPr>
            <w:tcW w:w="5953" w:type="dxa"/>
            <w:vAlign w:val="center"/>
          </w:tcPr>
          <w:p w:rsidR="0042678A" w:rsidRPr="001465DC"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《劳动保障监察条例》（国务院令第423号）</w:t>
            </w:r>
          </w:p>
          <w:p w:rsidR="0042678A" w:rsidRPr="008441F4" w:rsidRDefault="0042678A" w:rsidP="001465DC">
            <w:pPr>
              <w:widowControl/>
              <w:spacing w:line="240" w:lineRule="exact"/>
              <w:rPr>
                <w:rFonts w:ascii="仿宋_GB2312" w:hAnsi="宋体" w:cs="宋体"/>
                <w:kern w:val="0"/>
                <w:sz w:val="21"/>
                <w:szCs w:val="21"/>
              </w:rPr>
            </w:pPr>
            <w:r w:rsidRPr="001465DC">
              <w:rPr>
                <w:rFonts w:ascii="仿宋_GB2312" w:hAnsi="宋体" w:cs="宋体" w:hint="eastAsia"/>
                <w:kern w:val="0"/>
                <w:sz w:val="21"/>
                <w:szCs w:val="21"/>
              </w:rPr>
              <w:t xml:space="preserve">    第三十三条  对无营业执照或者已被依法吊销营业执照，有劳动用工行为的，由劳动保障行政部门依照本条例实施劳动保障监察。</w:t>
            </w:r>
          </w:p>
        </w:tc>
        <w:tc>
          <w:tcPr>
            <w:tcW w:w="2123" w:type="dxa"/>
            <w:vAlign w:val="center"/>
          </w:tcPr>
          <w:p w:rsidR="0042678A" w:rsidRPr="008441F4" w:rsidRDefault="0042678A" w:rsidP="001465DC">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市人社局劳动关系和监察科、市劳动保障监察支队</w:t>
            </w:r>
          </w:p>
        </w:tc>
        <w:tc>
          <w:tcPr>
            <w:tcW w:w="1314" w:type="dxa"/>
            <w:tcBorders>
              <w:top w:val="single" w:sz="4" w:space="0" w:color="auto"/>
            </w:tcBorders>
            <w:vAlign w:val="center"/>
          </w:tcPr>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市、县级</w:t>
            </w:r>
          </w:p>
        </w:tc>
        <w:tc>
          <w:tcPr>
            <w:tcW w:w="1985" w:type="dxa"/>
            <w:tcBorders>
              <w:top w:val="single" w:sz="4" w:space="0" w:color="auto"/>
            </w:tcBorders>
            <w:vAlign w:val="center"/>
          </w:tcPr>
          <w:p w:rsidR="0042678A" w:rsidRPr="008441F4" w:rsidRDefault="0042678A" w:rsidP="004C6637">
            <w:pPr>
              <w:widowControl/>
              <w:spacing w:line="240" w:lineRule="exact"/>
              <w:jc w:val="center"/>
              <w:rPr>
                <w:rFonts w:ascii="仿宋_GB2312" w:hAnsi="宋体" w:cs="宋体"/>
                <w:kern w:val="0"/>
                <w:sz w:val="21"/>
                <w:szCs w:val="21"/>
              </w:rPr>
            </w:pPr>
            <w:r w:rsidRPr="001465DC">
              <w:rPr>
                <w:rFonts w:ascii="仿宋_GB2312" w:hAnsi="宋体" w:cs="宋体" w:hint="eastAsia"/>
                <w:kern w:val="0"/>
                <w:sz w:val="21"/>
                <w:szCs w:val="21"/>
              </w:rPr>
              <w:t>属受委托实施事项</w:t>
            </w:r>
          </w:p>
        </w:tc>
      </w:tr>
    </w:tbl>
    <w:p w:rsidR="0042678A" w:rsidRDefault="0042678A" w:rsidP="00A93573">
      <w:pPr>
        <w:spacing w:line="560" w:lineRule="exact"/>
        <w:rPr>
          <w:rFonts w:ascii="仿宋_GB2312"/>
        </w:rPr>
      </w:pPr>
    </w:p>
    <w:p w:rsidR="006D5095" w:rsidRDefault="006D5095" w:rsidP="00A93573">
      <w:pPr>
        <w:spacing w:line="560" w:lineRule="exact"/>
        <w:rPr>
          <w:rFonts w:ascii="仿宋_GB2312"/>
        </w:rPr>
      </w:pPr>
    </w:p>
    <w:p w:rsidR="00A132CF" w:rsidRDefault="00A132CF" w:rsidP="00A93573">
      <w:pPr>
        <w:spacing w:line="560" w:lineRule="exact"/>
        <w:rPr>
          <w:rFonts w:ascii="仿宋_GB2312"/>
        </w:rPr>
      </w:pPr>
    </w:p>
    <w:p w:rsidR="008441F4" w:rsidRDefault="008441F4" w:rsidP="00A93573">
      <w:pPr>
        <w:spacing w:line="560" w:lineRule="exact"/>
        <w:rPr>
          <w:rFonts w:ascii="仿宋_GB2312"/>
        </w:rPr>
      </w:pPr>
    </w:p>
    <w:p w:rsidR="008441F4" w:rsidRDefault="008441F4" w:rsidP="00A93573">
      <w:pPr>
        <w:spacing w:line="560" w:lineRule="exact"/>
        <w:rPr>
          <w:rFonts w:ascii="仿宋_GB2312"/>
        </w:rPr>
      </w:pPr>
    </w:p>
    <w:p w:rsidR="008441F4" w:rsidRDefault="008441F4" w:rsidP="00A93573">
      <w:pPr>
        <w:spacing w:line="560" w:lineRule="exact"/>
        <w:rPr>
          <w:rFonts w:ascii="仿宋_GB2312"/>
        </w:rPr>
      </w:pPr>
    </w:p>
    <w:p w:rsidR="008441F4" w:rsidRDefault="008441F4" w:rsidP="00A93573">
      <w:pPr>
        <w:spacing w:line="560" w:lineRule="exact"/>
        <w:rPr>
          <w:rFonts w:ascii="仿宋_GB2312"/>
        </w:rPr>
      </w:pPr>
    </w:p>
    <w:p w:rsidR="008441F4" w:rsidRDefault="008441F4" w:rsidP="00A93573">
      <w:pPr>
        <w:spacing w:line="560" w:lineRule="exact"/>
        <w:rPr>
          <w:rFonts w:ascii="仿宋_GB2312"/>
        </w:rPr>
      </w:pPr>
    </w:p>
    <w:p w:rsidR="004A0471" w:rsidRDefault="004A0471" w:rsidP="00A93573">
      <w:pPr>
        <w:spacing w:line="560" w:lineRule="exact"/>
        <w:rPr>
          <w:rFonts w:ascii="仿宋_GB2312"/>
        </w:rPr>
      </w:pPr>
      <w:r w:rsidRPr="004A0471">
        <w:rPr>
          <w:rFonts w:ascii="仿宋_GB2312" w:hint="eastAsia"/>
        </w:rPr>
        <w:t>表六：行政确认（共2项）</w:t>
      </w:r>
    </w:p>
    <w:tbl>
      <w:tblPr>
        <w:tblW w:w="14622" w:type="dxa"/>
        <w:tblInd w:w="87" w:type="dxa"/>
        <w:tblLook w:val="04A0"/>
      </w:tblPr>
      <w:tblGrid>
        <w:gridCol w:w="730"/>
        <w:gridCol w:w="1559"/>
        <w:gridCol w:w="993"/>
        <w:gridCol w:w="5953"/>
        <w:gridCol w:w="2126"/>
        <w:gridCol w:w="1276"/>
        <w:gridCol w:w="1985"/>
      </w:tblGrid>
      <w:tr w:rsidR="004A0471" w:rsidRPr="006E4E3C" w:rsidTr="004A0471">
        <w:trPr>
          <w:trHeight w:val="60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序号</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权责事项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子项</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设定依据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实施主体</w:t>
            </w:r>
            <w:r w:rsidRPr="006E4E3C">
              <w:rPr>
                <w:rFonts w:ascii="仿宋_GB2312" w:hAnsi="宋体" w:cs="宋体" w:hint="eastAsia"/>
                <w:b/>
                <w:bCs/>
                <w:kern w:val="0"/>
                <w:sz w:val="21"/>
                <w:szCs w:val="20"/>
              </w:rPr>
              <w:br/>
              <w:t>和责任主体</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行使层级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0"/>
              </w:rPr>
            </w:pPr>
            <w:r w:rsidRPr="006E4E3C">
              <w:rPr>
                <w:rFonts w:ascii="仿宋_GB2312" w:hAnsi="宋体" w:cs="宋体" w:hint="eastAsia"/>
                <w:b/>
                <w:bCs/>
                <w:kern w:val="0"/>
                <w:sz w:val="21"/>
                <w:szCs w:val="20"/>
              </w:rPr>
              <w:t>备注</w:t>
            </w:r>
          </w:p>
        </w:tc>
      </w:tr>
      <w:tr w:rsidR="004A0471" w:rsidRPr="006E4E3C" w:rsidTr="004A0471">
        <w:trPr>
          <w:trHeight w:val="1522"/>
        </w:trPr>
        <w:tc>
          <w:tcPr>
            <w:tcW w:w="730" w:type="dxa"/>
            <w:tcBorders>
              <w:top w:val="nil"/>
              <w:left w:val="single" w:sz="4" w:space="0" w:color="auto"/>
              <w:bottom w:val="nil"/>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0"/>
              </w:rPr>
            </w:pPr>
            <w:r w:rsidRPr="006E4E3C">
              <w:rPr>
                <w:rFonts w:ascii="仿宋_GB2312" w:hAnsi="宋体" w:cs="宋体" w:hint="eastAsia"/>
                <w:kern w:val="0"/>
                <w:sz w:val="21"/>
                <w:szCs w:val="20"/>
              </w:rPr>
              <w:t>1</w:t>
            </w:r>
          </w:p>
        </w:tc>
        <w:tc>
          <w:tcPr>
            <w:tcW w:w="1559" w:type="dxa"/>
            <w:tcBorders>
              <w:top w:val="nil"/>
              <w:left w:val="nil"/>
              <w:bottom w:val="nil"/>
              <w:right w:val="single" w:sz="4" w:space="0" w:color="auto"/>
            </w:tcBorders>
            <w:shd w:val="clear" w:color="000000" w:fill="FFFFFF"/>
            <w:vAlign w:val="center"/>
            <w:hideMark/>
          </w:tcPr>
          <w:p w:rsidR="004A0471" w:rsidRPr="006E4E3C" w:rsidRDefault="004A0471" w:rsidP="006E4E3C">
            <w:pPr>
              <w:widowControl/>
              <w:spacing w:line="240" w:lineRule="exact"/>
              <w:jc w:val="left"/>
              <w:rPr>
                <w:rFonts w:ascii="仿宋_GB2312" w:hAnsi="宋体" w:cs="宋体"/>
                <w:kern w:val="0"/>
                <w:sz w:val="21"/>
                <w:szCs w:val="20"/>
              </w:rPr>
            </w:pPr>
            <w:r w:rsidRPr="006E4E3C">
              <w:rPr>
                <w:rFonts w:ascii="仿宋_GB2312" w:hAnsi="宋体" w:cs="宋体" w:hint="eastAsia"/>
                <w:kern w:val="0"/>
                <w:sz w:val="21"/>
                <w:szCs w:val="20"/>
              </w:rPr>
              <w:t>工伤保险服务（含1个子项）</w:t>
            </w:r>
          </w:p>
        </w:tc>
        <w:tc>
          <w:tcPr>
            <w:tcW w:w="993"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left"/>
              <w:rPr>
                <w:rFonts w:ascii="仿宋_GB2312" w:hAnsi="宋体" w:cs="宋体"/>
                <w:kern w:val="0"/>
                <w:sz w:val="21"/>
                <w:szCs w:val="20"/>
              </w:rPr>
            </w:pPr>
            <w:r w:rsidRPr="006E4E3C">
              <w:rPr>
                <w:rFonts w:ascii="仿宋_GB2312" w:hAnsi="宋体" w:cs="宋体" w:hint="eastAsia"/>
                <w:kern w:val="0"/>
                <w:sz w:val="21"/>
                <w:szCs w:val="20"/>
              </w:rPr>
              <w:t>1.工伤认定</w:t>
            </w:r>
          </w:p>
        </w:tc>
        <w:tc>
          <w:tcPr>
            <w:tcW w:w="5953"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0"/>
              </w:rPr>
            </w:pPr>
            <w:r w:rsidRPr="006E4E3C">
              <w:rPr>
                <w:rFonts w:ascii="仿宋_GB2312" w:hAnsi="宋体" w:cs="宋体" w:hint="eastAsia"/>
                <w:kern w:val="0"/>
                <w:sz w:val="21"/>
                <w:szCs w:val="20"/>
              </w:rPr>
              <w:t xml:space="preserve">1.《工伤保险条例》（国务院令第375号）第五条  </w:t>
            </w:r>
            <w:r w:rsidRPr="006E4E3C">
              <w:rPr>
                <w:rFonts w:ascii="仿宋_GB2312" w:hAnsi="宋体" w:cs="宋体" w:hint="eastAsia"/>
                <w:kern w:val="0"/>
                <w:sz w:val="21"/>
                <w:szCs w:val="20"/>
              </w:rPr>
              <w:br/>
              <w:t>2.《工伤认定办法》（人力资源和社会保障部令第8号） 3.关于福建省机关公务员和参照公务员法管理的事业单位、社会团体工作人员参加工伤保险有关问题的通知（闽人社文〔2015〕378号</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0"/>
              </w:rPr>
            </w:pPr>
            <w:r w:rsidRPr="006E4E3C">
              <w:rPr>
                <w:rFonts w:ascii="仿宋_GB2312" w:hAnsi="宋体" w:cs="宋体" w:hint="eastAsia"/>
                <w:kern w:val="0"/>
                <w:sz w:val="21"/>
                <w:szCs w:val="20"/>
              </w:rPr>
              <w:t>市人社局工伤保险科</w:t>
            </w:r>
          </w:p>
        </w:tc>
        <w:tc>
          <w:tcPr>
            <w:tcW w:w="1276" w:type="dxa"/>
            <w:tcBorders>
              <w:top w:val="nil"/>
              <w:left w:val="nil"/>
              <w:bottom w:val="single" w:sz="4" w:space="0" w:color="auto"/>
              <w:right w:val="single" w:sz="4" w:space="0" w:color="auto"/>
            </w:tcBorders>
            <w:shd w:val="clear" w:color="000000" w:fill="FFFFFF"/>
            <w:vAlign w:val="center"/>
            <w:hideMark/>
          </w:tcPr>
          <w:p w:rsidR="004A0471" w:rsidRPr="006E4E3C" w:rsidRDefault="004A0471" w:rsidP="006E4E3C">
            <w:pPr>
              <w:widowControl/>
              <w:spacing w:line="240" w:lineRule="exact"/>
              <w:jc w:val="center"/>
              <w:rPr>
                <w:rFonts w:ascii="仿宋_GB2312" w:hAnsi="宋体" w:cs="宋体"/>
                <w:kern w:val="0"/>
                <w:sz w:val="21"/>
                <w:szCs w:val="20"/>
              </w:rPr>
            </w:pPr>
            <w:r w:rsidRPr="006E4E3C">
              <w:rPr>
                <w:rFonts w:ascii="仿宋_GB2312" w:hAnsi="宋体" w:cs="宋体" w:hint="eastAsia"/>
                <w:kern w:val="0"/>
                <w:sz w:val="21"/>
                <w:szCs w:val="20"/>
              </w:rPr>
              <w:t>市、县级</w:t>
            </w:r>
          </w:p>
        </w:tc>
        <w:tc>
          <w:tcPr>
            <w:tcW w:w="1985"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color w:val="FF0000"/>
                <w:kern w:val="0"/>
                <w:sz w:val="21"/>
                <w:szCs w:val="32"/>
              </w:rPr>
            </w:pPr>
            <w:r w:rsidRPr="006E4E3C">
              <w:rPr>
                <w:rFonts w:ascii="仿宋_GB2312" w:hAnsi="宋体" w:cs="宋体" w:hint="eastAsia"/>
                <w:color w:val="FF0000"/>
                <w:kern w:val="0"/>
                <w:sz w:val="21"/>
                <w:szCs w:val="32"/>
              </w:rPr>
              <w:t xml:space="preserve">　</w:t>
            </w:r>
          </w:p>
        </w:tc>
      </w:tr>
      <w:tr w:rsidR="004A0471" w:rsidRPr="006E4E3C" w:rsidTr="004A0471">
        <w:trPr>
          <w:trHeight w:val="2957"/>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0"/>
              </w:rPr>
            </w:pPr>
            <w:r w:rsidRPr="006E4E3C">
              <w:rPr>
                <w:rFonts w:ascii="仿宋_GB2312" w:hAnsi="宋体" w:cs="宋体" w:hint="eastAsia"/>
                <w:kern w:val="0"/>
                <w:sz w:val="21"/>
                <w:szCs w:val="20"/>
              </w:rPr>
              <w:t>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A0471" w:rsidRPr="006E4E3C" w:rsidRDefault="004A0471" w:rsidP="006E4E3C">
            <w:pPr>
              <w:widowControl/>
              <w:spacing w:line="240" w:lineRule="exact"/>
              <w:jc w:val="left"/>
              <w:rPr>
                <w:rFonts w:ascii="仿宋_GB2312" w:hAnsi="宋体" w:cs="宋体"/>
                <w:kern w:val="0"/>
                <w:sz w:val="21"/>
                <w:szCs w:val="20"/>
              </w:rPr>
            </w:pPr>
            <w:r w:rsidRPr="006E4E3C">
              <w:rPr>
                <w:rFonts w:ascii="仿宋_GB2312" w:hAnsi="宋体" w:cs="宋体" w:hint="eastAsia"/>
                <w:kern w:val="0"/>
                <w:sz w:val="21"/>
                <w:szCs w:val="20"/>
              </w:rPr>
              <w:t>工伤职工延长停工留薪期确认</w:t>
            </w:r>
          </w:p>
        </w:tc>
        <w:tc>
          <w:tcPr>
            <w:tcW w:w="993"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left"/>
              <w:rPr>
                <w:rFonts w:ascii="仿宋_GB2312" w:hAnsi="宋体" w:cs="宋体"/>
                <w:kern w:val="0"/>
                <w:sz w:val="21"/>
                <w:szCs w:val="20"/>
              </w:rPr>
            </w:pPr>
          </w:p>
        </w:tc>
        <w:tc>
          <w:tcPr>
            <w:tcW w:w="5953"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0"/>
              </w:rPr>
            </w:pPr>
            <w:r w:rsidRPr="006E4E3C">
              <w:rPr>
                <w:rFonts w:ascii="仿宋_GB2312" w:hAnsi="宋体" w:cs="宋体" w:hint="eastAsia"/>
                <w:kern w:val="0"/>
                <w:sz w:val="21"/>
                <w:szCs w:val="20"/>
              </w:rPr>
              <w:t>《工伤保险条例》（国务院令第375号）</w:t>
            </w:r>
            <w:r w:rsidRPr="006E4E3C">
              <w:rPr>
                <w:rFonts w:ascii="仿宋_GB2312" w:hAnsi="宋体" w:cs="宋体" w:hint="eastAsia"/>
                <w:kern w:val="0"/>
                <w:sz w:val="21"/>
                <w:szCs w:val="20"/>
              </w:rPr>
              <w:br/>
              <w:t xml:space="preserve">    职工因工作遭受事故伤害或者患职业病需要暂停工作接受工伤医疗的，在停工留薪期内，原工资福利待遇不变，由所在单位按月支付。</w:t>
            </w:r>
            <w:r w:rsidRPr="006E4E3C">
              <w:rPr>
                <w:rFonts w:ascii="仿宋_GB2312" w:hAnsi="宋体" w:cs="宋体" w:hint="eastAsia"/>
                <w:kern w:val="0"/>
                <w:sz w:val="21"/>
                <w:szCs w:val="20"/>
              </w:rPr>
              <w:br/>
              <w:t xml:space="preserve">    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w:t>
            </w:r>
            <w:r w:rsidRPr="006E4E3C">
              <w:rPr>
                <w:rFonts w:ascii="仿宋_GB2312" w:hAnsi="宋体" w:cs="宋体" w:hint="eastAsia"/>
                <w:kern w:val="0"/>
                <w:sz w:val="21"/>
                <w:szCs w:val="20"/>
              </w:rPr>
              <w:br/>
              <w:t xml:space="preserve">    生活不能自理的工伤职工在停工留薪期需要护理的，由所在单位负责。</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0"/>
              </w:rPr>
            </w:pPr>
            <w:r w:rsidRPr="006E4E3C">
              <w:rPr>
                <w:rFonts w:ascii="仿宋_GB2312" w:hAnsi="宋体" w:cs="宋体" w:hint="eastAsia"/>
                <w:kern w:val="0"/>
                <w:sz w:val="21"/>
                <w:szCs w:val="20"/>
              </w:rPr>
              <w:t>市人社局工伤保险科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0"/>
              </w:rPr>
            </w:pPr>
            <w:r w:rsidRPr="006E4E3C">
              <w:rPr>
                <w:rFonts w:ascii="仿宋_GB2312" w:hAnsi="宋体" w:cs="宋体" w:hint="eastAsia"/>
                <w:kern w:val="0"/>
                <w:sz w:val="21"/>
                <w:szCs w:val="20"/>
              </w:rPr>
              <w:t>市级</w:t>
            </w:r>
          </w:p>
        </w:tc>
        <w:tc>
          <w:tcPr>
            <w:tcW w:w="1985"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0"/>
              </w:rPr>
            </w:pPr>
            <w:r w:rsidRPr="006E4E3C">
              <w:rPr>
                <w:rFonts w:ascii="仿宋_GB2312" w:hAnsi="宋体" w:cs="宋体" w:hint="eastAsia"/>
                <w:kern w:val="0"/>
                <w:sz w:val="21"/>
                <w:szCs w:val="20"/>
              </w:rPr>
              <w:t xml:space="preserve">　</w:t>
            </w:r>
          </w:p>
        </w:tc>
      </w:tr>
    </w:tbl>
    <w:p w:rsidR="004A0471" w:rsidRDefault="004A0471" w:rsidP="00A93573">
      <w:pPr>
        <w:spacing w:line="560" w:lineRule="exact"/>
        <w:rPr>
          <w:rFonts w:ascii="仿宋_GB2312"/>
        </w:rPr>
      </w:pPr>
    </w:p>
    <w:p w:rsidR="004A0471" w:rsidRDefault="004A0471" w:rsidP="00A93573">
      <w:pPr>
        <w:spacing w:line="560" w:lineRule="exact"/>
        <w:rPr>
          <w:rFonts w:ascii="仿宋_GB2312"/>
        </w:rPr>
      </w:pPr>
    </w:p>
    <w:p w:rsidR="004A0471" w:rsidRDefault="004A0471" w:rsidP="00A93573">
      <w:pPr>
        <w:spacing w:line="560" w:lineRule="exact"/>
        <w:rPr>
          <w:rFonts w:ascii="仿宋_GB2312"/>
        </w:rPr>
      </w:pPr>
    </w:p>
    <w:p w:rsidR="004A0471" w:rsidRDefault="004A0471" w:rsidP="00A93573">
      <w:pPr>
        <w:spacing w:line="560" w:lineRule="exact"/>
        <w:rPr>
          <w:rFonts w:ascii="仿宋_GB2312"/>
        </w:rPr>
      </w:pPr>
    </w:p>
    <w:p w:rsidR="004A0471" w:rsidRDefault="004A0471" w:rsidP="00A93573">
      <w:pPr>
        <w:spacing w:line="560" w:lineRule="exact"/>
        <w:rPr>
          <w:rFonts w:ascii="仿宋_GB2312"/>
        </w:rPr>
      </w:pPr>
    </w:p>
    <w:p w:rsidR="004A0471" w:rsidRDefault="004A0471" w:rsidP="00A93573">
      <w:pPr>
        <w:spacing w:line="560" w:lineRule="exact"/>
        <w:rPr>
          <w:rFonts w:ascii="仿宋_GB2312"/>
        </w:rPr>
      </w:pPr>
    </w:p>
    <w:p w:rsidR="004A0471" w:rsidRDefault="004A0471" w:rsidP="00A93573">
      <w:pPr>
        <w:spacing w:line="560" w:lineRule="exact"/>
        <w:rPr>
          <w:rFonts w:ascii="仿宋_GB2312"/>
        </w:rPr>
      </w:pPr>
      <w:r w:rsidRPr="004A0471">
        <w:rPr>
          <w:rFonts w:ascii="仿宋_GB2312" w:hint="eastAsia"/>
        </w:rPr>
        <w:t>表七：其他行政权力（共9项）</w:t>
      </w:r>
    </w:p>
    <w:tbl>
      <w:tblPr>
        <w:tblW w:w="14614" w:type="dxa"/>
        <w:tblInd w:w="95" w:type="dxa"/>
        <w:tblLook w:val="04A0"/>
      </w:tblPr>
      <w:tblGrid>
        <w:gridCol w:w="722"/>
        <w:gridCol w:w="1559"/>
        <w:gridCol w:w="1039"/>
        <w:gridCol w:w="5907"/>
        <w:gridCol w:w="2126"/>
        <w:gridCol w:w="1276"/>
        <w:gridCol w:w="1985"/>
      </w:tblGrid>
      <w:tr w:rsidR="004A0471" w:rsidRPr="006E4E3C" w:rsidTr="004A0471">
        <w:trPr>
          <w:trHeight w:val="480"/>
          <w:tblHead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权责事项</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子项</w:t>
            </w:r>
          </w:p>
        </w:tc>
        <w:tc>
          <w:tcPr>
            <w:tcW w:w="5907"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设定依据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实施主体</w:t>
            </w:r>
            <w:r w:rsidRPr="006E4E3C">
              <w:rPr>
                <w:rFonts w:ascii="仿宋_GB2312" w:hAnsi="宋体" w:cs="宋体" w:hint="eastAsia"/>
                <w:b/>
                <w:bCs/>
                <w:kern w:val="0"/>
                <w:sz w:val="21"/>
                <w:szCs w:val="21"/>
              </w:rPr>
              <w:br/>
              <w:t>和责任主体</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行使层级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备注</w:t>
            </w:r>
          </w:p>
        </w:tc>
      </w:tr>
      <w:tr w:rsidR="004A0471" w:rsidRPr="006E4E3C" w:rsidTr="004A0471">
        <w:trPr>
          <w:trHeight w:val="3193"/>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1</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用人单位执行最低工资标准备案</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1.《最低工资规定》（2003年劳动和社会保障部令第21号）</w:t>
            </w:r>
            <w:r w:rsidRPr="006E4E3C">
              <w:rPr>
                <w:rFonts w:ascii="仿宋_GB2312" w:hAnsi="宋体" w:cs="宋体" w:hint="eastAsia"/>
                <w:kern w:val="0"/>
                <w:sz w:val="21"/>
                <w:szCs w:val="21"/>
              </w:rPr>
              <w:br/>
              <w:t xml:space="preserve">    第四条  县级以上地方人民政府劳动保障行政部门负责对本行政区域内用人单位执行本规定情况进行监督检查。　　</w:t>
            </w:r>
            <w:r w:rsidRPr="006E4E3C">
              <w:rPr>
                <w:rFonts w:ascii="仿宋_GB2312" w:hAnsi="宋体" w:cs="宋体" w:hint="eastAsia"/>
                <w:kern w:val="0"/>
                <w:sz w:val="21"/>
                <w:szCs w:val="21"/>
              </w:rPr>
              <w:br/>
              <w:t xml:space="preserve">    2.《关于进一步健全最低工资制度的通知》（劳社部发</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2007</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20号）</w:t>
            </w:r>
            <w:r w:rsidRPr="006E4E3C">
              <w:rPr>
                <w:rFonts w:ascii="仿宋_GB2312" w:hAnsi="宋体" w:cs="宋体" w:hint="eastAsia"/>
                <w:kern w:val="0"/>
                <w:sz w:val="21"/>
                <w:szCs w:val="21"/>
              </w:rPr>
              <w:br/>
              <w:t xml:space="preserve">　　第三条第三款  各地要结合实际进一步规范用人单位执行最低工资标准的条件和程序。生产经营正常、经济效益持续增长的用人单位，原则上不得以最低工资标准支付劳动者在法定工作时间内提供劳动的工资；因生产经营原因确须以最低工资标准支付全体劳动者或部分岗位劳动者工资的，应当经全体职工或职工代表大会讨论同意，并报当地劳动保障部门备案。</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br/>
              <w:t>市人社局劳动关系和监察科</w:t>
            </w:r>
          </w:p>
        </w:tc>
        <w:tc>
          <w:tcPr>
            <w:tcW w:w="1276" w:type="dxa"/>
            <w:tcBorders>
              <w:top w:val="nil"/>
              <w:left w:val="nil"/>
              <w:bottom w:val="single" w:sz="4" w:space="0" w:color="auto"/>
              <w:right w:val="single" w:sz="4" w:space="0" w:color="auto"/>
            </w:tcBorders>
            <w:shd w:val="clear" w:color="000000" w:fill="FFFFFF"/>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color w:val="FF0000"/>
                <w:kern w:val="0"/>
                <w:sz w:val="21"/>
                <w:szCs w:val="21"/>
              </w:rPr>
            </w:pPr>
            <w:r w:rsidRPr="006E4E3C">
              <w:rPr>
                <w:rFonts w:ascii="仿宋_GB2312" w:hAnsi="宋体" w:cs="宋体" w:hint="eastAsia"/>
                <w:color w:val="FF0000"/>
                <w:kern w:val="0"/>
                <w:sz w:val="21"/>
                <w:szCs w:val="21"/>
              </w:rPr>
              <w:t xml:space="preserve">　</w:t>
            </w:r>
          </w:p>
        </w:tc>
      </w:tr>
      <w:tr w:rsidR="004A0471" w:rsidRPr="006E4E3C" w:rsidTr="004A0471">
        <w:trPr>
          <w:trHeight w:val="2544"/>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用人单位劳动用工备案</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1.《劳动合同法》 </w:t>
            </w:r>
            <w:r w:rsidRPr="006E4E3C">
              <w:rPr>
                <w:rFonts w:ascii="仿宋_GB2312" w:hAnsi="宋体" w:cs="宋体" w:hint="eastAsia"/>
                <w:kern w:val="0"/>
                <w:sz w:val="21"/>
                <w:szCs w:val="21"/>
              </w:rPr>
              <w:br/>
              <w:t xml:space="preserve">　　第七条  用人单位自用工之日起即与劳动者建立劳动关系。用人单位应当建立职工名册备查。</w:t>
            </w:r>
            <w:r w:rsidRPr="006E4E3C">
              <w:rPr>
                <w:rFonts w:ascii="仿宋_GB2312" w:hAnsi="宋体" w:cs="宋体" w:hint="eastAsia"/>
                <w:kern w:val="0"/>
                <w:sz w:val="21"/>
                <w:szCs w:val="21"/>
              </w:rPr>
              <w:br/>
              <w:t xml:space="preserve">　　2.原劳动保障部《关于建立劳动用工备案制度的通知》(劳社部发</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2006</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 xml:space="preserve">46号) </w:t>
            </w:r>
            <w:r w:rsidRPr="006E4E3C">
              <w:rPr>
                <w:rFonts w:ascii="仿宋_GB2312" w:hAnsi="宋体" w:cs="宋体" w:hint="eastAsia"/>
                <w:kern w:val="0"/>
                <w:sz w:val="21"/>
                <w:szCs w:val="21"/>
              </w:rPr>
              <w:br/>
              <w:t xml:space="preserve">　　从2007年起，我国境内所有用人单位招用依法形成劳动关系的职工，都应到登记注册地的县级以上劳动保障行政部门办理劳动用工备案手续。</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br/>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4A0471" w:rsidRPr="006E4E3C" w:rsidTr="004A0471">
        <w:trPr>
          <w:trHeight w:val="2248"/>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核发《未成年工登记证》</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《劳动部关于颁发&lt;未成年工特殊保护规定&gt;的通知》（劳部发</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1994</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 xml:space="preserve">498号） </w:t>
            </w:r>
            <w:r w:rsidRPr="006E4E3C">
              <w:rPr>
                <w:rFonts w:ascii="仿宋_GB2312" w:hAnsi="宋体" w:cs="宋体" w:hint="eastAsia"/>
                <w:kern w:val="0"/>
                <w:sz w:val="21"/>
                <w:szCs w:val="21"/>
              </w:rPr>
              <w:br w:type="page"/>
              <w:t xml:space="preserve">　　第九条  对未成年工的使用和特殊保护实行登记制度。（一）用人单位招收使用未成年工，除符合一般用工要求外，还须向所在地的县级以上劳动行政部门办理登记。劳动行政部门根据《未成年工健康检查表》、《未成年工登记表》，核发《未成年工登记证》。</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br w:type="page"/>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4A0471" w:rsidRPr="006E4E3C" w:rsidTr="008670D2">
        <w:trPr>
          <w:trHeight w:val="290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4</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用人单位经济性裁员报告备案</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《劳动法》</w:t>
            </w:r>
            <w:r w:rsidRPr="006E4E3C">
              <w:rPr>
                <w:rFonts w:ascii="仿宋_GB2312" w:hAnsi="宋体" w:cs="宋体" w:hint="eastAsia"/>
                <w:kern w:val="0"/>
                <w:sz w:val="21"/>
                <w:szCs w:val="21"/>
              </w:rPr>
              <w:br/>
              <w:t xml:space="preserve">    第九条第二款  县级以上地方人民政府劳动行政部门主管本行政区域内的劳动工作。</w:t>
            </w:r>
            <w:r w:rsidRPr="006E4E3C">
              <w:rPr>
                <w:rFonts w:ascii="仿宋_GB2312" w:hAnsi="宋体" w:cs="宋体" w:hint="eastAsia"/>
                <w:kern w:val="0"/>
                <w:sz w:val="21"/>
                <w:szCs w:val="21"/>
              </w:rPr>
              <w:br/>
              <w:t xml:space="preserve">    第二十七条  用人单位濒临破产进行法定整顿期间或者生产经营状况发生严重困难，确需裁减人员的，应当提前三十日向工会或者全体职工说明情况，听取工会或者职工的意见，经向劳动行政部门报告后，可以裁减人员。</w:t>
            </w:r>
            <w:r w:rsidRPr="006E4E3C">
              <w:rPr>
                <w:rFonts w:ascii="仿宋_GB2312" w:hAnsi="宋体" w:cs="宋体" w:hint="eastAsia"/>
                <w:kern w:val="0"/>
                <w:sz w:val="21"/>
                <w:szCs w:val="21"/>
              </w:rPr>
              <w:br/>
              <w:t xml:space="preserve">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br/>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4A0471" w:rsidRPr="006E4E3C" w:rsidTr="006E4E3C">
        <w:trPr>
          <w:trHeight w:val="1837"/>
        </w:trPr>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5</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工伤保险服务（含2个子项）</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1.工伤职工辅助器具配置定点机构协议管理</w:t>
            </w:r>
          </w:p>
        </w:tc>
        <w:tc>
          <w:tcPr>
            <w:tcW w:w="5907" w:type="dxa"/>
            <w:vMerge w:val="restart"/>
            <w:tcBorders>
              <w:top w:val="nil"/>
              <w:left w:val="single" w:sz="4" w:space="0" w:color="auto"/>
              <w:bottom w:val="single" w:sz="4" w:space="0" w:color="000000"/>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《工伤保险条例》(国务院令第586号) </w:t>
            </w:r>
            <w:r w:rsidRPr="006E4E3C">
              <w:rPr>
                <w:rFonts w:ascii="仿宋_GB2312" w:hAnsi="宋体" w:cs="宋体" w:hint="eastAsia"/>
                <w:kern w:val="0"/>
                <w:sz w:val="21"/>
                <w:szCs w:val="21"/>
              </w:rPr>
              <w:br/>
              <w:t xml:space="preserve">　　第四十七条  经办机构与医疗机构、辅助器具配置机构在平等协商的基础上签订服务协议，并公布签订服务协议的医疗机构、辅助器具配置机构的名单。</w:t>
            </w:r>
            <w:r w:rsidRPr="006E4E3C">
              <w:rPr>
                <w:rFonts w:ascii="仿宋_GB2312" w:hAnsi="宋体" w:cs="宋体" w:hint="eastAsia"/>
                <w:kern w:val="0"/>
                <w:sz w:val="21"/>
                <w:szCs w:val="21"/>
              </w:rPr>
              <w:br/>
              <w:t xml:space="preserve">    第四十八条  经办机构按照协议和国家有关目录、标准对工伤职工医疗费用、康复费用、辅助器具费用的使用情况进行核查，并按时足额结算费用。</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市人社局工伤保险科</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4A0471" w:rsidRPr="006E4E3C" w:rsidTr="006E4E3C">
        <w:trPr>
          <w:trHeight w:val="1410"/>
        </w:trPr>
        <w:tc>
          <w:tcPr>
            <w:tcW w:w="722" w:type="dxa"/>
            <w:vMerge/>
            <w:tcBorders>
              <w:top w:val="nil"/>
              <w:left w:val="single" w:sz="4" w:space="0" w:color="auto"/>
              <w:bottom w:val="single" w:sz="4" w:space="0" w:color="000000"/>
              <w:right w:val="single" w:sz="4" w:space="0" w:color="auto"/>
            </w:tcBorders>
            <w:vAlign w:val="center"/>
            <w:hideMark/>
          </w:tcPr>
          <w:p w:rsidR="004A0471" w:rsidRPr="006E4E3C" w:rsidRDefault="004A0471" w:rsidP="006E4E3C">
            <w:pPr>
              <w:widowControl/>
              <w:spacing w:line="240" w:lineRule="exact"/>
              <w:jc w:val="center"/>
              <w:rPr>
                <w:rFonts w:ascii="仿宋_GB2312" w:hAnsi="宋体" w:cs="宋体"/>
                <w:kern w:val="0"/>
                <w:sz w:val="21"/>
                <w:szCs w:val="21"/>
              </w:rPr>
            </w:pPr>
          </w:p>
        </w:tc>
        <w:tc>
          <w:tcPr>
            <w:tcW w:w="1559" w:type="dxa"/>
            <w:vMerge/>
            <w:tcBorders>
              <w:top w:val="nil"/>
              <w:left w:val="single" w:sz="4" w:space="0" w:color="auto"/>
              <w:bottom w:val="single" w:sz="4" w:space="0" w:color="000000"/>
              <w:right w:val="single" w:sz="4" w:space="0" w:color="auto"/>
            </w:tcBorders>
            <w:vAlign w:val="center"/>
            <w:hideMark/>
          </w:tcPr>
          <w:p w:rsidR="004A0471" w:rsidRPr="006E4E3C" w:rsidRDefault="004A0471" w:rsidP="006E4E3C">
            <w:pPr>
              <w:widowControl/>
              <w:spacing w:line="240" w:lineRule="exact"/>
              <w:jc w:val="center"/>
              <w:rPr>
                <w:rFonts w:ascii="仿宋_GB2312" w:hAnsi="宋体" w:cs="宋体"/>
                <w:kern w:val="0"/>
                <w:sz w:val="21"/>
                <w:szCs w:val="21"/>
              </w:rPr>
            </w:pP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2.工伤定点医疗机构协议管理</w:t>
            </w:r>
          </w:p>
        </w:tc>
        <w:tc>
          <w:tcPr>
            <w:tcW w:w="5907" w:type="dxa"/>
            <w:vMerge/>
            <w:tcBorders>
              <w:top w:val="nil"/>
              <w:left w:val="single" w:sz="4" w:space="0" w:color="auto"/>
              <w:bottom w:val="single" w:sz="4" w:space="0" w:color="000000"/>
              <w:right w:val="single" w:sz="4" w:space="0" w:color="auto"/>
            </w:tcBorders>
            <w:vAlign w:val="center"/>
            <w:hideMark/>
          </w:tcPr>
          <w:p w:rsidR="004A0471" w:rsidRPr="006E4E3C" w:rsidRDefault="004A0471" w:rsidP="006E4E3C">
            <w:pPr>
              <w:widowControl/>
              <w:spacing w:line="240" w:lineRule="exact"/>
              <w:rPr>
                <w:rFonts w:ascii="仿宋_GB2312" w:hAnsi="宋体" w:cs="宋体"/>
                <w:kern w:val="0"/>
                <w:sz w:val="21"/>
                <w:szCs w:val="21"/>
              </w:rPr>
            </w:pPr>
          </w:p>
        </w:tc>
        <w:tc>
          <w:tcPr>
            <w:tcW w:w="2126" w:type="dxa"/>
            <w:vMerge/>
            <w:tcBorders>
              <w:top w:val="nil"/>
              <w:left w:val="single" w:sz="4" w:space="0" w:color="auto"/>
              <w:bottom w:val="single" w:sz="4" w:space="0" w:color="000000"/>
              <w:right w:val="single" w:sz="4" w:space="0" w:color="auto"/>
            </w:tcBorders>
            <w:vAlign w:val="center"/>
            <w:hideMark/>
          </w:tcPr>
          <w:p w:rsidR="004A0471" w:rsidRPr="006E4E3C" w:rsidRDefault="004A0471" w:rsidP="006E4E3C">
            <w:pPr>
              <w:widowControl/>
              <w:spacing w:line="240" w:lineRule="exact"/>
              <w:jc w:val="center"/>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A0471" w:rsidRPr="006E4E3C" w:rsidRDefault="004A0471" w:rsidP="006E4E3C">
            <w:pPr>
              <w:widowControl/>
              <w:spacing w:line="240" w:lineRule="exact"/>
              <w:jc w:val="center"/>
              <w:rPr>
                <w:rFonts w:ascii="仿宋_GB2312" w:hAnsi="宋体" w:cs="宋体"/>
                <w:kern w:val="0"/>
                <w:sz w:val="21"/>
                <w:szCs w:val="21"/>
              </w:rPr>
            </w:pPr>
          </w:p>
        </w:tc>
        <w:tc>
          <w:tcPr>
            <w:tcW w:w="1985" w:type="dxa"/>
            <w:vMerge/>
            <w:tcBorders>
              <w:top w:val="nil"/>
              <w:left w:val="single" w:sz="4" w:space="0" w:color="auto"/>
              <w:bottom w:val="single" w:sz="4" w:space="0" w:color="auto"/>
              <w:right w:val="single" w:sz="4" w:space="0" w:color="auto"/>
            </w:tcBorders>
            <w:vAlign w:val="center"/>
            <w:hideMark/>
          </w:tcPr>
          <w:p w:rsidR="004A0471" w:rsidRPr="006E4E3C" w:rsidRDefault="004A0471" w:rsidP="004A0471">
            <w:pPr>
              <w:widowControl/>
              <w:spacing w:line="240" w:lineRule="exact"/>
              <w:jc w:val="left"/>
              <w:rPr>
                <w:rFonts w:ascii="仿宋_GB2312" w:hAnsi="宋体" w:cs="宋体"/>
                <w:kern w:val="0"/>
                <w:sz w:val="21"/>
                <w:szCs w:val="21"/>
              </w:rPr>
            </w:pPr>
          </w:p>
        </w:tc>
      </w:tr>
      <w:tr w:rsidR="004A0471" w:rsidRPr="006E4E3C" w:rsidTr="006E4E3C">
        <w:trPr>
          <w:trHeight w:val="253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仿宋" w:cs="宋体"/>
                <w:kern w:val="0"/>
                <w:sz w:val="21"/>
                <w:szCs w:val="21"/>
              </w:rPr>
            </w:pPr>
            <w:r w:rsidRPr="006E4E3C">
              <w:rPr>
                <w:rFonts w:ascii="仿宋_GB2312" w:hAnsi="仿宋" w:cs="宋体" w:hint="eastAsia"/>
                <w:kern w:val="0"/>
                <w:sz w:val="21"/>
                <w:szCs w:val="21"/>
              </w:rPr>
              <w:t>6</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专业技术人员继续教育证书验证</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《专业技术人员继续教育规定》（国家人社部部令第25号） </w:t>
            </w:r>
            <w:r w:rsidRPr="006E4E3C">
              <w:rPr>
                <w:rFonts w:ascii="仿宋_GB2312" w:hAnsi="宋体" w:cs="宋体" w:hint="eastAsia"/>
                <w:kern w:val="0"/>
                <w:sz w:val="21"/>
                <w:szCs w:val="21"/>
              </w:rPr>
              <w:br/>
              <w:t xml:space="preserve">   第六条 继续教育工作实行统筹规划、分级负责、分类指导的管理体制。 </w:t>
            </w:r>
            <w:r w:rsidRPr="006E4E3C">
              <w:rPr>
                <w:rFonts w:ascii="仿宋_GB2312" w:hAnsi="宋体" w:cs="宋体" w:hint="eastAsia"/>
                <w:kern w:val="0"/>
                <w:sz w:val="21"/>
                <w:szCs w:val="21"/>
              </w:rPr>
              <w:br/>
              <w:t xml:space="preserve">　　人力资源社会保障部负责对全国专业技术人员继续教育工作进行综合管理和统筹协调，制定继续教育政策，编制继续教育规划并组织实施。 </w:t>
            </w:r>
            <w:r w:rsidRPr="006E4E3C">
              <w:rPr>
                <w:rFonts w:ascii="仿宋_GB2312" w:hAnsi="宋体" w:cs="宋体" w:hint="eastAsia"/>
                <w:kern w:val="0"/>
                <w:sz w:val="21"/>
                <w:szCs w:val="21"/>
              </w:rPr>
              <w:br/>
              <w:t xml:space="preserve">　　县级以上地方人力资源社会保障行政部门负责对本地区专业技术人员继续教育工作进行综合管理和组织实施。 </w:t>
            </w:r>
            <w:r w:rsidRPr="006E4E3C">
              <w:rPr>
                <w:rFonts w:ascii="仿宋_GB2312" w:hAnsi="宋体" w:cs="宋体" w:hint="eastAsia"/>
                <w:kern w:val="0"/>
                <w:sz w:val="21"/>
                <w:szCs w:val="21"/>
              </w:rPr>
              <w:br/>
              <w:t xml:space="preserve">　　行业主管部门在各自职责范围内依法做好本行业继续教育的规划、管理和实施工作。</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市人社局职业能力建设科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4A0471" w:rsidRPr="006E4E3C" w:rsidRDefault="004A0471" w:rsidP="004A0471">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4A0471" w:rsidRPr="006E4E3C" w:rsidTr="004A0471">
        <w:trPr>
          <w:trHeight w:val="3840"/>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7</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专业技术人员考试资格审核</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《中共三明市委办公室  三明市人民政府办公室关于印发〈三明市人力资源和社会保障局职能配置、内设机构和人员编制规定〉的通知》（明委办发〔2019〕15号）</w:t>
            </w:r>
            <w:r w:rsidRPr="006E4E3C">
              <w:rPr>
                <w:rFonts w:ascii="仿宋_GB2312" w:hAnsi="宋体" w:cs="宋体" w:hint="eastAsia"/>
                <w:kern w:val="0"/>
                <w:sz w:val="21"/>
                <w:szCs w:val="21"/>
              </w:rPr>
              <w:br/>
              <w:t xml:space="preserve">   （十四）组织实施全市事业单位人事制度改革和指导人事管理工作。综合管理全市事业单位岗位设置工作和聘用管理工作，负责市属事业单位岗位设置方案的核准和人员聘用备案事宜。负责市属事业单位聘用管理工作。负责市本级并指导县（市、区）事业单位人员信息数据库建设。综合管理职称工作，承担深化职称制度改革工作，组织实施专业技术职称评聘政策。会同有关部门组建系列（专业）高级、中级专业技术职务任职资格评审委员会（库），并负责专业技术职务评聘工作的组织协调和监督检查。负责中级专业技术职务任职资格的审核、确认及中级专业技术职务任职资格证书管理。会同有关部门组织实施专业技术人员职业资格制度，负责有关专业技术资格的考试组织管理。</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市人社局事业单位人事管理科、市机关事业单位工勤人员考核中心</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4A0471" w:rsidRPr="006E4E3C" w:rsidRDefault="004A0471" w:rsidP="004A0471">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2400"/>
        </w:trPr>
        <w:tc>
          <w:tcPr>
            <w:tcW w:w="722" w:type="dxa"/>
            <w:vMerge w:val="restart"/>
            <w:tcBorders>
              <w:top w:val="nil"/>
              <w:left w:val="single" w:sz="4" w:space="0" w:color="auto"/>
              <w:right w:val="single" w:sz="4" w:space="0" w:color="auto"/>
            </w:tcBorders>
            <w:shd w:val="clear" w:color="auto" w:fill="auto"/>
            <w:vAlign w:val="center"/>
            <w:hideMark/>
          </w:tcPr>
          <w:p w:rsidR="008670D2" w:rsidRPr="006E4E3C" w:rsidRDefault="008670D2" w:rsidP="004A0471">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8</w:t>
            </w:r>
          </w:p>
        </w:tc>
        <w:tc>
          <w:tcPr>
            <w:tcW w:w="1559" w:type="dxa"/>
            <w:vMerge w:val="restart"/>
            <w:tcBorders>
              <w:top w:val="nil"/>
              <w:left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专业技术人员任职资格确认（含3个子项）</w:t>
            </w:r>
          </w:p>
        </w:tc>
        <w:tc>
          <w:tcPr>
            <w:tcW w:w="103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1.中级、高级专业技术人员职称评审资格预审及评审结果确认</w:t>
            </w:r>
          </w:p>
        </w:tc>
        <w:tc>
          <w:tcPr>
            <w:tcW w:w="5907"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1.人事部《关于印发&lt;企事业单位评聘专业技术职务若干问题暂行规定&gt;的通知》（人职发〔1990〕4号）评审结果应报相应的人事(职改)部门审批备案。 </w:t>
            </w:r>
            <w:r w:rsidRPr="006E4E3C">
              <w:rPr>
                <w:rFonts w:ascii="仿宋_GB2312" w:hAnsi="宋体" w:cs="宋体" w:hint="eastAsia"/>
                <w:color w:val="000000"/>
                <w:kern w:val="0"/>
                <w:sz w:val="21"/>
                <w:szCs w:val="21"/>
              </w:rPr>
              <w:br/>
              <w:t xml:space="preserve">    2.国务院办公厅《关于加强职称改革工作统一管理的通知》（国办发〔1995〕1号）</w:t>
            </w:r>
            <w:r w:rsidRPr="006E4E3C">
              <w:rPr>
                <w:rFonts w:ascii="仿宋_GB2312" w:hAnsi="宋体" w:cs="宋体" w:hint="eastAsia"/>
                <w:color w:val="000000"/>
                <w:kern w:val="0"/>
                <w:sz w:val="21"/>
                <w:szCs w:val="21"/>
              </w:rPr>
              <w:br/>
              <w:t xml:space="preserve">   “二、国务院机构改革以后，原国务院职称改革领导小组的工作交由人事部承担。人事部要充分发挥负责综合管理职称改革工作的职能作用，按照党中央、国务院的要求，对职称改革工作加强协调、指导和监督检查，重大问题报党中央、国务院批准后组织实施。”</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市人社局事业单位人事管理科</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市级</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4A0471">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6E4E3C">
        <w:trPr>
          <w:trHeight w:val="2026"/>
        </w:trPr>
        <w:tc>
          <w:tcPr>
            <w:tcW w:w="722" w:type="dxa"/>
            <w:vMerge/>
            <w:tcBorders>
              <w:left w:val="single" w:sz="4" w:space="0" w:color="auto"/>
              <w:bottom w:val="single" w:sz="4" w:space="0" w:color="000000"/>
              <w:right w:val="single" w:sz="4" w:space="0" w:color="auto"/>
            </w:tcBorders>
            <w:shd w:val="clear" w:color="auto" w:fill="auto"/>
            <w:vAlign w:val="center"/>
            <w:hideMark/>
          </w:tcPr>
          <w:p w:rsidR="008670D2" w:rsidRPr="006E4E3C" w:rsidRDefault="008670D2" w:rsidP="004A0471">
            <w:pPr>
              <w:widowControl/>
              <w:spacing w:line="240" w:lineRule="exact"/>
              <w:jc w:val="left"/>
              <w:rPr>
                <w:rFonts w:ascii="仿宋_GB2312" w:hAnsi="宋体" w:cs="宋体"/>
                <w:color w:val="000000"/>
                <w:kern w:val="0"/>
                <w:sz w:val="21"/>
                <w:szCs w:val="21"/>
              </w:rPr>
            </w:pPr>
          </w:p>
        </w:tc>
        <w:tc>
          <w:tcPr>
            <w:tcW w:w="1559" w:type="dxa"/>
            <w:vMerge/>
            <w:tcBorders>
              <w:left w:val="single" w:sz="4" w:space="0" w:color="auto"/>
              <w:bottom w:val="single" w:sz="4" w:space="0" w:color="000000"/>
              <w:right w:val="single" w:sz="4" w:space="0" w:color="auto"/>
            </w:tcBorders>
            <w:shd w:val="clear" w:color="auto" w:fill="auto"/>
            <w:vAlign w:val="center"/>
            <w:hideMark/>
          </w:tcPr>
          <w:p w:rsidR="008670D2" w:rsidRPr="006E4E3C" w:rsidRDefault="008670D2" w:rsidP="006E4E3C">
            <w:pPr>
              <w:widowControl/>
              <w:spacing w:line="240" w:lineRule="exact"/>
              <w:rPr>
                <w:rFonts w:ascii="仿宋_GB2312" w:hAnsi="宋体" w:cs="宋体"/>
                <w:color w:val="000000"/>
                <w:kern w:val="0"/>
                <w:sz w:val="21"/>
                <w:szCs w:val="21"/>
              </w:rPr>
            </w:pPr>
          </w:p>
        </w:tc>
        <w:tc>
          <w:tcPr>
            <w:tcW w:w="103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2.中级、高级专业技术职务评审委员会（库）组建审批</w:t>
            </w:r>
          </w:p>
        </w:tc>
        <w:tc>
          <w:tcPr>
            <w:tcW w:w="5907"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人事部《关于印发&lt;企事业单位评聘专业技术职务若干问题暂行规定&gt;的通知》（人职发〔1990〕4号）</w:t>
            </w:r>
            <w:r w:rsidRPr="006E4E3C">
              <w:rPr>
                <w:rFonts w:ascii="仿宋_GB2312" w:hAnsi="宋体" w:cs="宋体" w:hint="eastAsia"/>
                <w:color w:val="000000"/>
                <w:kern w:val="0"/>
                <w:sz w:val="21"/>
                <w:szCs w:val="21"/>
              </w:rPr>
              <w:br/>
              <w:t xml:space="preserve">   “高级评审委员会由省、部级人事(职改)部门批准组建，报人事部备案。”</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市人社局事业单位人事管理科</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6E4E3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市级</w:t>
            </w:r>
          </w:p>
        </w:tc>
        <w:tc>
          <w:tcPr>
            <w:tcW w:w="1985"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4A0471">
            <w:pPr>
              <w:widowControl/>
              <w:spacing w:line="240" w:lineRule="exact"/>
              <w:jc w:val="left"/>
              <w:rPr>
                <w:rFonts w:ascii="仿宋_GB2312" w:hAnsi="宋体" w:cs="宋体"/>
                <w:color w:val="000000"/>
                <w:kern w:val="0"/>
                <w:sz w:val="21"/>
                <w:szCs w:val="21"/>
              </w:rPr>
            </w:pPr>
          </w:p>
        </w:tc>
      </w:tr>
      <w:tr w:rsidR="004A0471" w:rsidRPr="006E4E3C" w:rsidTr="006E4E3C">
        <w:trPr>
          <w:trHeight w:val="3043"/>
        </w:trPr>
        <w:tc>
          <w:tcPr>
            <w:tcW w:w="722" w:type="dxa"/>
            <w:tcBorders>
              <w:top w:val="nil"/>
              <w:left w:val="single" w:sz="4" w:space="0" w:color="auto"/>
              <w:bottom w:val="single" w:sz="4" w:space="0" w:color="000000"/>
              <w:right w:val="single" w:sz="4" w:space="0" w:color="auto"/>
            </w:tcBorders>
            <w:shd w:val="clear" w:color="auto" w:fill="auto"/>
            <w:vAlign w:val="center"/>
            <w:hideMark/>
          </w:tcPr>
          <w:p w:rsidR="004A0471" w:rsidRPr="006E4E3C" w:rsidRDefault="008670D2" w:rsidP="008670D2">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8</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4A0471" w:rsidRPr="006E4E3C" w:rsidRDefault="008670D2"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专业技术人员任职资格确认（含3个子项）</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3.职称证书管理（职称证书管理）</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关于印发〈专业技术资格评定试行办法〉的通知》（人职发〔1994〕14号）第四条：专业技术资格评定实行分级管理，由政府人事（职改）部门授权组建具有权威性、公正性的跨部门、跨单位的同行专家组成的评审组织，按照颁布的标准条件和规定程序对申请人进行评价。第十条：资格评定办事机构设在被授权的人事（职改）部门，负责受理申请，组织评审，接受咨询等日常工作。第十九条：评委会评审结果由相应人事（职改）部门审批。资格评定办事机构应在评审工作结束后一个月内，将经审定的评定结果通知申请人。获得专业技术资格的人员应在规定时间内持评定结果通知书，到资格评定办事机构或其指定的代办机构办理《专业技术资格证书》。</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市人社局事业单位人事管理科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8670D2">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市、县级</w:t>
            </w:r>
          </w:p>
        </w:tc>
        <w:tc>
          <w:tcPr>
            <w:tcW w:w="1985" w:type="dxa"/>
            <w:vMerge/>
            <w:tcBorders>
              <w:top w:val="nil"/>
              <w:left w:val="single" w:sz="4" w:space="0" w:color="auto"/>
              <w:bottom w:val="single" w:sz="4" w:space="0" w:color="000000"/>
              <w:right w:val="single" w:sz="4" w:space="0" w:color="auto"/>
            </w:tcBorders>
            <w:vAlign w:val="center"/>
            <w:hideMark/>
          </w:tcPr>
          <w:p w:rsidR="004A0471" w:rsidRPr="006E4E3C" w:rsidRDefault="004A0471" w:rsidP="004A0471">
            <w:pPr>
              <w:widowControl/>
              <w:spacing w:line="240" w:lineRule="exact"/>
              <w:jc w:val="left"/>
              <w:rPr>
                <w:rFonts w:ascii="仿宋_GB2312" w:hAnsi="宋体" w:cs="宋体"/>
                <w:color w:val="000000"/>
                <w:kern w:val="0"/>
                <w:sz w:val="21"/>
                <w:szCs w:val="21"/>
              </w:rPr>
            </w:pPr>
          </w:p>
        </w:tc>
      </w:tr>
      <w:tr w:rsidR="004A0471" w:rsidRPr="006E4E3C" w:rsidTr="006E4E3C">
        <w:trPr>
          <w:trHeight w:val="1697"/>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9</w:t>
            </w:r>
          </w:p>
        </w:tc>
        <w:tc>
          <w:tcPr>
            <w:tcW w:w="155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市属事业单位岗位结构比例审核备案</w:t>
            </w:r>
          </w:p>
        </w:tc>
        <w:tc>
          <w:tcPr>
            <w:tcW w:w="1039"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c>
          <w:tcPr>
            <w:tcW w:w="5907"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6E4E3C">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人事部《关于印发〈事业单位岗位设置管理试行办法〉的通知》（国人部发〔2006〕70号）</w:t>
            </w:r>
            <w:r w:rsidRPr="006E4E3C">
              <w:rPr>
                <w:rFonts w:ascii="仿宋_GB2312" w:hAnsi="宋体" w:cs="宋体" w:hint="eastAsia"/>
                <w:color w:val="000000"/>
                <w:kern w:val="0"/>
                <w:sz w:val="21"/>
                <w:szCs w:val="21"/>
              </w:rPr>
              <w:br/>
              <w:t xml:space="preserve">   “事业单位设置岗位按照以下程序进行：（一）制定岗位设置方案，填写岗位设置审核表；（二）按程序报主管部门审核、政府人事行政部门核准。……”</w:t>
            </w:r>
          </w:p>
        </w:tc>
        <w:tc>
          <w:tcPr>
            <w:tcW w:w="212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4A0471">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市人社局事业单位人事管理科</w:t>
            </w:r>
          </w:p>
        </w:tc>
        <w:tc>
          <w:tcPr>
            <w:tcW w:w="1276" w:type="dxa"/>
            <w:tcBorders>
              <w:top w:val="nil"/>
              <w:left w:val="nil"/>
              <w:bottom w:val="single" w:sz="4" w:space="0" w:color="auto"/>
              <w:right w:val="single" w:sz="4" w:space="0" w:color="auto"/>
            </w:tcBorders>
            <w:shd w:val="clear" w:color="auto" w:fill="auto"/>
            <w:vAlign w:val="center"/>
            <w:hideMark/>
          </w:tcPr>
          <w:p w:rsidR="004A0471" w:rsidRPr="006E4E3C" w:rsidRDefault="004A0471" w:rsidP="008670D2">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4A0471" w:rsidRPr="006E4E3C" w:rsidRDefault="004A0471" w:rsidP="004A0471">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bl>
    <w:p w:rsidR="004A0471" w:rsidRDefault="004A0471" w:rsidP="00A93573">
      <w:pPr>
        <w:spacing w:line="560" w:lineRule="exact"/>
        <w:rPr>
          <w:rFonts w:ascii="仿宋_GB2312"/>
        </w:rPr>
      </w:pPr>
    </w:p>
    <w:p w:rsidR="008670D2" w:rsidRDefault="008670D2" w:rsidP="00A93573">
      <w:pPr>
        <w:spacing w:line="560" w:lineRule="exact"/>
        <w:rPr>
          <w:rFonts w:ascii="仿宋_GB2312"/>
        </w:rPr>
      </w:pPr>
    </w:p>
    <w:p w:rsidR="008670D2" w:rsidRDefault="008670D2" w:rsidP="00A93573">
      <w:pPr>
        <w:spacing w:line="560" w:lineRule="exact"/>
        <w:rPr>
          <w:rFonts w:ascii="仿宋_GB2312"/>
        </w:rPr>
      </w:pPr>
    </w:p>
    <w:p w:rsidR="008670D2" w:rsidRDefault="008670D2" w:rsidP="00A93573">
      <w:pPr>
        <w:spacing w:line="560" w:lineRule="exact"/>
        <w:rPr>
          <w:rFonts w:ascii="仿宋_GB2312"/>
        </w:rPr>
      </w:pPr>
    </w:p>
    <w:p w:rsidR="008670D2" w:rsidRDefault="008670D2" w:rsidP="00A93573">
      <w:pPr>
        <w:spacing w:line="560" w:lineRule="exact"/>
        <w:rPr>
          <w:rFonts w:ascii="仿宋_GB2312"/>
        </w:rPr>
      </w:pPr>
    </w:p>
    <w:p w:rsidR="008670D2" w:rsidRDefault="008670D2" w:rsidP="00A93573">
      <w:pPr>
        <w:spacing w:line="560" w:lineRule="exact"/>
        <w:rPr>
          <w:rFonts w:ascii="仿宋_GB2312"/>
        </w:rPr>
      </w:pPr>
    </w:p>
    <w:p w:rsidR="008670D2" w:rsidRDefault="008670D2" w:rsidP="00A93573">
      <w:pPr>
        <w:spacing w:line="560" w:lineRule="exact"/>
        <w:rPr>
          <w:rFonts w:ascii="仿宋_GB2312"/>
        </w:rPr>
      </w:pPr>
    </w:p>
    <w:p w:rsidR="008670D2" w:rsidRDefault="008670D2" w:rsidP="00A93573">
      <w:pPr>
        <w:spacing w:line="560" w:lineRule="exact"/>
        <w:rPr>
          <w:rFonts w:ascii="仿宋_GB2312"/>
        </w:rPr>
      </w:pPr>
      <w:r w:rsidRPr="008670D2">
        <w:rPr>
          <w:rFonts w:ascii="仿宋_GB2312" w:hint="eastAsia"/>
        </w:rPr>
        <w:t>表八：公共服务事项（共16项）</w:t>
      </w:r>
    </w:p>
    <w:tbl>
      <w:tblPr>
        <w:tblW w:w="14620" w:type="dxa"/>
        <w:tblInd w:w="89" w:type="dxa"/>
        <w:tblLayout w:type="fixed"/>
        <w:tblLook w:val="04A0"/>
      </w:tblPr>
      <w:tblGrid>
        <w:gridCol w:w="728"/>
        <w:gridCol w:w="1559"/>
        <w:gridCol w:w="993"/>
        <w:gridCol w:w="5953"/>
        <w:gridCol w:w="2126"/>
        <w:gridCol w:w="1276"/>
        <w:gridCol w:w="1985"/>
      </w:tblGrid>
      <w:tr w:rsidR="008670D2" w:rsidRPr="006E4E3C" w:rsidTr="00BC28B3">
        <w:trPr>
          <w:trHeight w:val="600"/>
          <w:tblHeader/>
        </w:trPr>
        <w:tc>
          <w:tcPr>
            <w:tcW w:w="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序号</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权责事项</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子项</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设定依据</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实施主体</w:t>
            </w:r>
            <w:r w:rsidRPr="006E4E3C">
              <w:rPr>
                <w:rFonts w:ascii="仿宋_GB2312" w:hAnsi="宋体" w:cs="宋体" w:hint="eastAsia"/>
                <w:b/>
                <w:bCs/>
                <w:kern w:val="0"/>
                <w:sz w:val="21"/>
                <w:szCs w:val="21"/>
              </w:rPr>
              <w:br/>
              <w:t>和责任主体</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行使层次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b/>
                <w:bCs/>
                <w:kern w:val="0"/>
                <w:sz w:val="21"/>
                <w:szCs w:val="21"/>
              </w:rPr>
            </w:pPr>
            <w:r w:rsidRPr="006E4E3C">
              <w:rPr>
                <w:rFonts w:ascii="仿宋_GB2312" w:hAnsi="宋体" w:cs="宋体" w:hint="eastAsia"/>
                <w:b/>
                <w:bCs/>
                <w:kern w:val="0"/>
                <w:sz w:val="21"/>
                <w:szCs w:val="21"/>
              </w:rPr>
              <w:t>备注</w:t>
            </w:r>
          </w:p>
        </w:tc>
      </w:tr>
      <w:tr w:rsidR="008670D2" w:rsidRPr="006E4E3C" w:rsidTr="00BC28B3">
        <w:trPr>
          <w:trHeight w:val="1508"/>
        </w:trPr>
        <w:tc>
          <w:tcPr>
            <w:tcW w:w="728"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职业培训证书核发</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left"/>
              <w:rPr>
                <w:rFonts w:ascii="仿宋_GB2312" w:hAnsi="宋体" w:cs="宋体"/>
                <w:kern w:val="0"/>
                <w:sz w:val="21"/>
                <w:szCs w:val="21"/>
              </w:rPr>
            </w:pP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《职业教育法》 </w:t>
            </w:r>
            <w:r w:rsidRPr="006E4E3C">
              <w:rPr>
                <w:rFonts w:ascii="仿宋_GB2312" w:hAnsi="宋体" w:cs="宋体" w:hint="eastAsia"/>
                <w:kern w:val="0"/>
                <w:sz w:val="21"/>
                <w:szCs w:val="21"/>
              </w:rPr>
              <w:br/>
              <w:t xml:space="preserve">　　第八条  实施职业教育应当根据实际需要，同国家制定的职业分类和职业等级标准相适应，实行学历证书、培训证书和职业资格证书制度。国家实行劳动者在就业前或者上岗前接受必要的职业教育的制度。</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 xml:space="preserve">市人社局职业能力建设科、   </w:t>
            </w:r>
            <w:r w:rsidRPr="006E4E3C">
              <w:rPr>
                <w:rFonts w:ascii="仿宋_GB2312" w:hAnsi="宋体" w:cs="宋体" w:hint="eastAsia"/>
                <w:kern w:val="0"/>
                <w:sz w:val="21"/>
                <w:szCs w:val="21"/>
              </w:rPr>
              <w:br/>
              <w:t>市劳动就业中心</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color w:val="FF0000"/>
                <w:kern w:val="0"/>
                <w:sz w:val="21"/>
                <w:szCs w:val="21"/>
              </w:rPr>
            </w:pPr>
            <w:r w:rsidRPr="006E4E3C">
              <w:rPr>
                <w:rFonts w:ascii="仿宋_GB2312" w:hAnsi="宋体" w:cs="宋体" w:hint="eastAsia"/>
                <w:color w:val="FF0000"/>
                <w:kern w:val="0"/>
                <w:sz w:val="21"/>
                <w:szCs w:val="21"/>
              </w:rPr>
              <w:t xml:space="preserve">　</w:t>
            </w:r>
          </w:p>
        </w:tc>
      </w:tr>
      <w:tr w:rsidR="008670D2" w:rsidRPr="006E4E3C" w:rsidTr="006E4E3C">
        <w:trPr>
          <w:trHeight w:val="984"/>
        </w:trPr>
        <w:tc>
          <w:tcPr>
            <w:tcW w:w="728"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2</w:t>
            </w:r>
          </w:p>
        </w:tc>
        <w:tc>
          <w:tcPr>
            <w:tcW w:w="1559"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劳动能力鉴定</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left"/>
              <w:rPr>
                <w:rFonts w:ascii="仿宋_GB2312" w:hAnsi="宋体" w:cs="宋体"/>
                <w:kern w:val="0"/>
                <w:sz w:val="21"/>
                <w:szCs w:val="21"/>
              </w:rPr>
            </w:pP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1.《工伤保险条例》（国务院令第375号）第四章                                                    2.《工伤职工劳动能力鉴定管理办法》（人社部 卫计委第21令）</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市人社局工伤保险科、市劳动能力鉴定委员会</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6036B0">
        <w:trPr>
          <w:trHeight w:val="1118"/>
        </w:trPr>
        <w:tc>
          <w:tcPr>
            <w:tcW w:w="728"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3</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基本公共就业服务（含3个子项</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1.就业失业登记</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《就业促进法》　第三十五条  县级以上人民政府建立健全公共就业服务体系，设立公共就业服务机构，为劳动者免费提供下列服务：……（五）办理就业登记、失业登记等事务。</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市人社局就业促进和失业保险科、市劳动就业中心</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6E4E3C">
        <w:trPr>
          <w:trHeight w:val="1296"/>
        </w:trPr>
        <w:tc>
          <w:tcPr>
            <w:tcW w:w="728"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2.就业援助服务</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《国务院关于进一步做好新形势下就业创业工作的意见》（国发〔2015）23号） 第十七条  加强对困难人员的就业援助。合理确定就业困难人员的范围，规范认定程序，加强实名制动态管理和分类帮扶。</w:t>
            </w:r>
          </w:p>
        </w:tc>
        <w:tc>
          <w:tcPr>
            <w:tcW w:w="2126"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6E4E3C">
        <w:trPr>
          <w:trHeight w:val="1839"/>
        </w:trPr>
        <w:tc>
          <w:tcPr>
            <w:tcW w:w="728"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3.创业指导与服务</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国务院关于进一步做好新形势下就业创业工作的意见》（国发〔2015）23号）健全覆盖城乡的公共就业创业服务体系，提高服务均等化、标准化和专业化水平。完善公共就业服务体系的创业服务功能，充分发挥公共就业服务、中小企业服务、高校毕业生就业指导等机构的作用，为创业者提供项目开发、开业指导、融资服务、跟踪扶持等服务，创新服务内容和方式。</w:t>
            </w:r>
          </w:p>
        </w:tc>
        <w:tc>
          <w:tcPr>
            <w:tcW w:w="2126"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6E4E3C" w:rsidRPr="006E4E3C" w:rsidTr="00C97B1C">
        <w:trPr>
          <w:trHeight w:val="1537"/>
        </w:trPr>
        <w:tc>
          <w:tcPr>
            <w:tcW w:w="7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4</w:t>
            </w:r>
          </w:p>
        </w:tc>
        <w:tc>
          <w:tcPr>
            <w:tcW w:w="1559" w:type="dxa"/>
            <w:vMerge w:val="restart"/>
            <w:tcBorders>
              <w:top w:val="nil"/>
              <w:left w:val="single" w:sz="4" w:space="0" w:color="auto"/>
              <w:right w:val="single" w:sz="4" w:space="0" w:color="auto"/>
            </w:tcBorders>
            <w:shd w:val="clear" w:color="000000" w:fill="FFFFFF"/>
            <w:vAlign w:val="center"/>
            <w:hideMark/>
          </w:tcPr>
          <w:p w:rsidR="006E4E3C" w:rsidRPr="006E4E3C" w:rsidRDefault="006E4E3C" w:rsidP="00BC28B3">
            <w:pPr>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失业保险服务（含3个子项）</w:t>
            </w:r>
          </w:p>
        </w:tc>
        <w:tc>
          <w:tcPr>
            <w:tcW w:w="993"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1.失业保险参保登记服务</w:t>
            </w:r>
          </w:p>
        </w:tc>
        <w:tc>
          <w:tcPr>
            <w:tcW w:w="5953"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《社会保险法》第八条  社会保险经办机构提供社会保险服务，负责社会保险登记、个人权益记录、社会保险待遇支付等工作。 　第五十七条第一款  用人单位应当自成立之日起三十日内凭营业执照、登记证书或者单位印章，向当地社会保险经办机构申请办理社会保险登记。</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E3C" w:rsidRPr="006E4E3C" w:rsidRDefault="006E4E3C"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市人社局就业促进和失业保险科、市劳动就业中心</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E3C" w:rsidRPr="006E4E3C" w:rsidRDefault="006E4E3C"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6E4E3C" w:rsidRPr="006E4E3C" w:rsidTr="006E4E3C">
        <w:trPr>
          <w:trHeight w:val="1649"/>
        </w:trPr>
        <w:tc>
          <w:tcPr>
            <w:tcW w:w="728" w:type="dxa"/>
            <w:vMerge/>
            <w:tcBorders>
              <w:top w:val="nil"/>
              <w:left w:val="single" w:sz="4" w:space="0" w:color="auto"/>
              <w:bottom w:val="single" w:sz="4" w:space="0" w:color="auto"/>
              <w:right w:val="single" w:sz="4" w:space="0" w:color="auto"/>
            </w:tcBorders>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2.失业保险变更登记服务</w:t>
            </w:r>
          </w:p>
        </w:tc>
        <w:tc>
          <w:tcPr>
            <w:tcW w:w="5953"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《社会保险法》　第八条  社会保险经办机构提供社会保险服务，负责社会保险登记、个人权益记录、社会保险待遇支付等工作。第五十七条第二款  用人单位的社会保险登记事项发生变更或者用人单位依法终止的，应当自变更或者终止之日起三十日内，到社会保险经办机构办理变更或者注销社会保险登记。</w:t>
            </w:r>
          </w:p>
        </w:tc>
        <w:tc>
          <w:tcPr>
            <w:tcW w:w="2126" w:type="dxa"/>
            <w:vMerge/>
            <w:tcBorders>
              <w:top w:val="nil"/>
              <w:left w:val="single" w:sz="4" w:space="0" w:color="auto"/>
              <w:bottom w:val="single" w:sz="4" w:space="0" w:color="auto"/>
              <w:right w:val="single" w:sz="4" w:space="0" w:color="auto"/>
            </w:tcBorders>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1985"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6E4E3C" w:rsidRPr="006E4E3C" w:rsidTr="006E4E3C">
        <w:trPr>
          <w:trHeight w:val="1984"/>
        </w:trPr>
        <w:tc>
          <w:tcPr>
            <w:tcW w:w="728" w:type="dxa"/>
            <w:vMerge/>
            <w:tcBorders>
              <w:top w:val="nil"/>
              <w:left w:val="single" w:sz="4" w:space="0" w:color="auto"/>
              <w:bottom w:val="single" w:sz="4" w:space="0" w:color="auto"/>
              <w:right w:val="single" w:sz="4" w:space="0" w:color="auto"/>
            </w:tcBorders>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3.失业保险关系转移接续服务</w:t>
            </w:r>
          </w:p>
        </w:tc>
        <w:tc>
          <w:tcPr>
            <w:tcW w:w="5953"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1.《社会保险法》</w:t>
            </w:r>
            <w:r w:rsidRPr="006E4E3C">
              <w:rPr>
                <w:rFonts w:ascii="仿宋_GB2312" w:hAnsi="宋体" w:cs="宋体" w:hint="eastAsia"/>
                <w:kern w:val="0"/>
                <w:sz w:val="21"/>
                <w:szCs w:val="21"/>
              </w:rPr>
              <w:br/>
              <w:t xml:space="preserve">　　第五十二条  职工跨统筹地区就业的，其失业保险关系随本人转移，缴费年限累计计算。 </w:t>
            </w:r>
            <w:r w:rsidRPr="006E4E3C">
              <w:rPr>
                <w:rFonts w:ascii="仿宋_GB2312" w:hAnsi="宋体" w:cs="宋体" w:hint="eastAsia"/>
                <w:kern w:val="0"/>
                <w:sz w:val="21"/>
                <w:szCs w:val="21"/>
              </w:rPr>
              <w:br/>
              <w:t xml:space="preserve">　　2.《福建省失业保险条例》 </w:t>
            </w:r>
            <w:r w:rsidRPr="006E4E3C">
              <w:rPr>
                <w:rFonts w:ascii="仿宋_GB2312" w:hAnsi="宋体" w:cs="宋体" w:hint="eastAsia"/>
                <w:kern w:val="0"/>
                <w:sz w:val="21"/>
                <w:szCs w:val="21"/>
              </w:rPr>
              <w:br/>
              <w:t xml:space="preserve">　　第二十五条  本省内单位或职工跨统筹区转移失业保险关系的，凭迁出地失业保险经办机构开具的缴费证明和有关迁移材料，到迁入地失业保险经办机构办理续保手续。　</w:t>
            </w:r>
          </w:p>
        </w:tc>
        <w:tc>
          <w:tcPr>
            <w:tcW w:w="2126" w:type="dxa"/>
            <w:vMerge/>
            <w:tcBorders>
              <w:top w:val="nil"/>
              <w:left w:val="single" w:sz="4" w:space="0" w:color="auto"/>
              <w:bottom w:val="single" w:sz="4" w:space="0" w:color="auto"/>
              <w:right w:val="single" w:sz="4" w:space="0" w:color="auto"/>
            </w:tcBorders>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6E4E3C" w:rsidRPr="006E4E3C" w:rsidRDefault="006E4E3C" w:rsidP="00BC28B3">
            <w:pPr>
              <w:widowControl/>
              <w:spacing w:line="240" w:lineRule="exact"/>
              <w:jc w:val="left"/>
              <w:rPr>
                <w:rFonts w:ascii="仿宋_GB2312" w:hAnsi="宋体" w:cs="宋体"/>
                <w:kern w:val="0"/>
                <w:sz w:val="21"/>
                <w:szCs w:val="21"/>
              </w:rPr>
            </w:pPr>
          </w:p>
        </w:tc>
        <w:tc>
          <w:tcPr>
            <w:tcW w:w="1985" w:type="dxa"/>
            <w:tcBorders>
              <w:top w:val="nil"/>
              <w:left w:val="nil"/>
              <w:bottom w:val="single" w:sz="4" w:space="0" w:color="auto"/>
              <w:right w:val="single" w:sz="4" w:space="0" w:color="auto"/>
            </w:tcBorders>
            <w:shd w:val="clear" w:color="000000" w:fill="FFFFFF"/>
            <w:vAlign w:val="center"/>
            <w:hideMark/>
          </w:tcPr>
          <w:p w:rsidR="006E4E3C" w:rsidRPr="006E4E3C" w:rsidRDefault="006E4E3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BC28B3">
        <w:trPr>
          <w:trHeight w:val="2969"/>
        </w:trPr>
        <w:tc>
          <w:tcPr>
            <w:tcW w:w="728"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5</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养老保险服务（含3个子项）</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1.在困难国有企业工作的军转干部提前退休手续办理</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《中共福建省委办公厅、省人民政府办公厅转发省委组织部、省人事厅等部门〈关于贯彻落实中办发〔2003〕29号文件精神切实解决部分企业军转干部生活问题的实施意见〉的通知》（闽委办</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2003</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108号）</w:t>
            </w:r>
            <w:r w:rsidRPr="006E4E3C">
              <w:rPr>
                <w:rFonts w:ascii="仿宋_GB2312" w:hAnsi="宋体" w:cs="宋体" w:hint="eastAsia"/>
                <w:kern w:val="0"/>
                <w:sz w:val="21"/>
                <w:szCs w:val="21"/>
              </w:rPr>
              <w:br/>
              <w:t xml:space="preserve">　　第二条第三款  国有企业经营发生严重，依法停产整顿三个月以上并且发不足或发不出工资，经劳动保障行政部门确认后，其企业军转干部职工，距法定退休年龄5年以内的，如本人自愿，可申请办理提前退休。</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市人社局养老保险科</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BC28B3">
        <w:trPr>
          <w:trHeight w:val="8190"/>
        </w:trPr>
        <w:tc>
          <w:tcPr>
            <w:tcW w:w="728"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BC28B3"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5</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BC28B3" w:rsidP="006E4E3C">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养老保险服务（含3个子项）</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2.因病非因工伤残职工提前退休手续办理</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1.《国务院关于颁发〈国务院关于安置老弱病残干部的暂行办法〉和〈国务院关于工人退休、退职的暂行办法〉的通知》（国发〔1978〕104号）</w:t>
            </w:r>
            <w:r w:rsidRPr="006E4E3C">
              <w:rPr>
                <w:rFonts w:ascii="仿宋_GB2312" w:hAnsi="宋体" w:cs="宋体" w:hint="eastAsia"/>
                <w:kern w:val="0"/>
                <w:sz w:val="21"/>
                <w:szCs w:val="21"/>
              </w:rPr>
              <w:br/>
              <w:t xml:space="preserve">    附件一第一条  全民所有制企业、事业单位和党政机关、群众团体的工人，符合下列条件之一的，应该退休。......</w:t>
            </w:r>
            <w:r w:rsidRPr="006E4E3C">
              <w:rPr>
                <w:rFonts w:ascii="仿宋_GB2312" w:hAnsi="宋体" w:cs="宋体" w:hint="eastAsia"/>
                <w:kern w:val="0"/>
                <w:sz w:val="21"/>
                <w:szCs w:val="21"/>
              </w:rPr>
              <w:br/>
              <w:t xml:space="preserve">    附件四第四条  党政机关、群众团体、企业、事业单位的干部，符合下列条件之一的，都可以退休。……</w:t>
            </w:r>
            <w:r w:rsidRPr="006E4E3C">
              <w:rPr>
                <w:rFonts w:ascii="仿宋_GB2312" w:hAnsi="宋体" w:cs="宋体" w:hint="eastAsia"/>
                <w:kern w:val="0"/>
                <w:sz w:val="21"/>
                <w:szCs w:val="21"/>
              </w:rPr>
              <w:br/>
              <w:t xml:space="preserve">   2.《福建省人民政府办公厅转发省劳动厅等部门关于福建省城镇企业职工基本养老保险条例实施细则的通知》（闽政办〔1998〕95号）  </w:t>
            </w:r>
            <w:r w:rsidRPr="006E4E3C">
              <w:rPr>
                <w:rFonts w:ascii="仿宋_GB2312" w:hAnsi="宋体" w:cs="宋体" w:hint="eastAsia"/>
                <w:kern w:val="0"/>
                <w:sz w:val="21"/>
                <w:szCs w:val="21"/>
              </w:rPr>
              <w:br/>
              <w:t xml:space="preserve">　　第三条  依法参加企业职工基本养老保险的参保人员，达到法定退休年龄、且个人缴费年限和视同缴费年限累计满15年及其以上的，经当地社会劳动保险机构认定后，按规定予以办理退休手续，并从批准退休的次月起，享受《条例》规定的基本养老保险待遇。</w:t>
            </w:r>
            <w:r w:rsidRPr="006E4E3C">
              <w:rPr>
                <w:rFonts w:ascii="仿宋_GB2312" w:hAnsi="宋体" w:cs="宋体" w:hint="eastAsia"/>
                <w:kern w:val="0"/>
                <w:sz w:val="21"/>
                <w:szCs w:val="21"/>
              </w:rPr>
              <w:br/>
              <w:t xml:space="preserve">　　3.《福建省人民政府转发省劳动保障厅、财政厅〈关于福建省企业职工基本养老保险金计发办法改革实施意见的通知〉》（闽政</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2006</w:t>
            </w:r>
            <w:r w:rsidRPr="006E4E3C">
              <w:rPr>
                <w:rFonts w:ascii="仿宋_GB2312" w:eastAsia="宋体" w:hAnsi="宋体" w:cs="宋体" w:hint="eastAsia"/>
                <w:kern w:val="0"/>
                <w:sz w:val="21"/>
                <w:szCs w:val="21"/>
              </w:rPr>
              <w:t>﹞</w:t>
            </w:r>
            <w:r w:rsidRPr="006E4E3C">
              <w:rPr>
                <w:rFonts w:ascii="仿宋_GB2312" w:hAnsi="宋体" w:cs="宋体" w:hint="eastAsia"/>
                <w:kern w:val="0"/>
                <w:sz w:val="21"/>
                <w:szCs w:val="21"/>
              </w:rPr>
              <w:t xml:space="preserve">24号）  </w:t>
            </w:r>
            <w:r w:rsidRPr="006E4E3C">
              <w:rPr>
                <w:rFonts w:ascii="仿宋_GB2312" w:hAnsi="宋体" w:cs="宋体" w:hint="eastAsia"/>
                <w:kern w:val="0"/>
                <w:sz w:val="21"/>
                <w:szCs w:val="21"/>
              </w:rPr>
              <w:br/>
              <w:t xml:space="preserve">　　第一条  基本养老金的计发。参加基本养老保险省级统筹的参保人员，2006年1月1日起达到规定的退休年龄且缴费年限（含视同缴费年限，下同）累计满15年的，可按月领取基本养老金。</w:t>
            </w:r>
            <w:r w:rsidRPr="006E4E3C">
              <w:rPr>
                <w:rFonts w:ascii="仿宋_GB2312" w:hAnsi="宋体" w:cs="宋体" w:hint="eastAsia"/>
                <w:kern w:val="0"/>
                <w:sz w:val="21"/>
                <w:szCs w:val="21"/>
              </w:rPr>
              <w:br/>
              <w:t xml:space="preserve">    4.《福建省人社厅关于原国有企业职工解除关系后办理因病提前退休有关问题的批复》（闽人社〔2014〕191号）原国有企业解除劳动关系的职工因病且经过县以上劳动能力鉴定委员会鉴定为完全丧失劳动能力的，并符合男年满50周岁，女年满45周岁，在原国有企业累计工作年限满10年、缴费年限和视同缴年限满15年的参保人员，无论其是否在岗，均可申请办理因病提前退休。</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市人社局养老保险科</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6E4E3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2D2BDF">
        <w:trPr>
          <w:trHeight w:val="3357"/>
        </w:trPr>
        <w:tc>
          <w:tcPr>
            <w:tcW w:w="728"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BC28B3"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5</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BC28B3"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养老保险服务（含3个子项）</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3.企事业单位从事特殊工种职工提前退休办理</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2D2BDF" w:rsidRDefault="008670D2" w:rsidP="00BC28B3">
            <w:pPr>
              <w:widowControl/>
              <w:spacing w:line="240" w:lineRule="exact"/>
              <w:rPr>
                <w:rFonts w:ascii="仿宋_GB2312" w:hAnsi="宋体" w:cs="宋体"/>
                <w:kern w:val="0"/>
                <w:sz w:val="21"/>
                <w:szCs w:val="21"/>
              </w:rPr>
            </w:pPr>
            <w:r w:rsidRPr="002D2BDF">
              <w:rPr>
                <w:rFonts w:ascii="仿宋_GB2312" w:hAnsi="宋体" w:cs="宋体" w:hint="eastAsia"/>
                <w:kern w:val="0"/>
                <w:sz w:val="21"/>
                <w:szCs w:val="21"/>
              </w:rPr>
              <w:t xml:space="preserve">　　1.《国务院关于颁发〈国务院关于安置老弱病残干部的暂行办法〉和〈国务院关于工人退休、退职的暂行办法〉的通知》（国发〔1978〕104号）</w:t>
            </w:r>
            <w:r w:rsidRPr="002D2BDF">
              <w:rPr>
                <w:rFonts w:ascii="仿宋_GB2312" w:hAnsi="宋体" w:cs="宋体" w:hint="eastAsia"/>
                <w:kern w:val="0"/>
                <w:sz w:val="21"/>
                <w:szCs w:val="21"/>
              </w:rPr>
              <w:br/>
              <w:t xml:space="preserve">    附件一第一条  全民所有制企业、事业单位和党政机关、群众团体的工人，符合下列条件之一的，应该退休。</w:t>
            </w:r>
            <w:r w:rsidR="00BC28B3" w:rsidRPr="002D2BDF">
              <w:rPr>
                <w:rFonts w:ascii="仿宋_GB2312" w:hAnsi="宋体" w:cs="宋体" w:hint="eastAsia"/>
                <w:kern w:val="0"/>
                <w:sz w:val="21"/>
                <w:szCs w:val="21"/>
              </w:rPr>
              <w:t>......</w:t>
            </w:r>
            <w:r w:rsidR="00BC28B3" w:rsidRPr="002D2BDF">
              <w:rPr>
                <w:rFonts w:ascii="仿宋_GB2312" w:hAnsi="宋体" w:cs="宋体" w:hint="eastAsia"/>
                <w:kern w:val="0"/>
                <w:sz w:val="21"/>
                <w:szCs w:val="21"/>
              </w:rPr>
              <w:br/>
              <w:t xml:space="preserve">    </w:t>
            </w:r>
            <w:r w:rsidRPr="002D2BDF">
              <w:rPr>
                <w:rFonts w:ascii="仿宋_GB2312" w:hAnsi="宋体" w:cs="宋体" w:hint="eastAsia"/>
                <w:kern w:val="0"/>
                <w:sz w:val="21"/>
                <w:szCs w:val="21"/>
              </w:rPr>
              <w:t xml:space="preserve">2.《福建省人民政府办公厅转发省劳动厅等部门关于福建省城镇企业职工基本养老保险条例实施细则的通知》（闽政办〔1998〕95号）  </w:t>
            </w:r>
            <w:r w:rsidRPr="002D2BDF">
              <w:rPr>
                <w:rFonts w:ascii="仿宋_GB2312" w:hAnsi="宋体" w:cs="宋体" w:hint="eastAsia"/>
                <w:kern w:val="0"/>
                <w:sz w:val="21"/>
                <w:szCs w:val="21"/>
              </w:rPr>
              <w:br/>
              <w:t xml:space="preserve">　　第三条  依法参加企业职工基本养老保险的参保人员，达到法定退休年龄、且个人缴费年限和视同缴费年限累计满15年及其以上的，经当地社会劳动保险机构认定后，按规定予以办理退休手续，并从批准退休的次月起，享受《条例》规定的基本养老保险待遇。</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市人社局养老保险科</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2D2BDF">
        <w:trPr>
          <w:trHeight w:val="3202"/>
        </w:trPr>
        <w:tc>
          <w:tcPr>
            <w:tcW w:w="728" w:type="dxa"/>
            <w:tcBorders>
              <w:top w:val="nil"/>
              <w:left w:val="single" w:sz="4" w:space="0" w:color="auto"/>
              <w:bottom w:val="single" w:sz="4" w:space="0" w:color="auto"/>
              <w:right w:val="single" w:sz="4" w:space="0" w:color="auto"/>
            </w:tcBorders>
            <w:shd w:val="clear" w:color="000000" w:fill="FFFFFF"/>
            <w:noWrap/>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6</w:t>
            </w:r>
          </w:p>
        </w:tc>
        <w:tc>
          <w:tcPr>
            <w:tcW w:w="1559"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社会保障卡办理</w:t>
            </w:r>
          </w:p>
        </w:tc>
        <w:tc>
          <w:tcPr>
            <w:tcW w:w="993" w:type="dxa"/>
            <w:tcBorders>
              <w:top w:val="nil"/>
              <w:left w:val="nil"/>
              <w:bottom w:val="single" w:sz="4" w:space="0" w:color="auto"/>
              <w:right w:val="single" w:sz="4" w:space="0" w:color="auto"/>
            </w:tcBorders>
            <w:shd w:val="clear" w:color="000000" w:fill="FFFFFF"/>
            <w:noWrap/>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2D2BDF" w:rsidRDefault="008670D2" w:rsidP="00BC28B3">
            <w:pPr>
              <w:widowControl/>
              <w:spacing w:line="240" w:lineRule="exact"/>
              <w:rPr>
                <w:rFonts w:ascii="仿宋_GB2312" w:hAnsi="宋体" w:cs="宋体"/>
                <w:kern w:val="0"/>
                <w:sz w:val="21"/>
                <w:szCs w:val="21"/>
              </w:rPr>
            </w:pPr>
            <w:r w:rsidRPr="002D2BDF">
              <w:rPr>
                <w:rFonts w:ascii="仿宋_GB2312" w:hAnsi="宋体" w:cs="宋体" w:hint="eastAsia"/>
                <w:kern w:val="0"/>
                <w:sz w:val="21"/>
                <w:szCs w:val="21"/>
              </w:rPr>
              <w:t xml:space="preserve">　　1.《关于印发“中华人民共和国社会保障卡”管理办法的通知》（人社部发〔2011〕47号）</w:t>
            </w:r>
            <w:r w:rsidRPr="002D2BDF">
              <w:rPr>
                <w:rFonts w:ascii="仿宋_GB2312" w:hAnsi="宋体" w:cs="宋体" w:hint="eastAsia"/>
                <w:kern w:val="0"/>
                <w:sz w:val="21"/>
                <w:szCs w:val="21"/>
              </w:rPr>
              <w:br/>
              <w:t xml:space="preserve">　　2.《福建省人民政府办公厅关于福建省社会保障卡项目建设的实施意见》（闽政办〔2009〕156号）</w:t>
            </w:r>
            <w:r w:rsidRPr="002D2BDF">
              <w:rPr>
                <w:rFonts w:ascii="仿宋_GB2312" w:hAnsi="宋体" w:cs="宋体" w:hint="eastAsia"/>
                <w:kern w:val="0"/>
                <w:sz w:val="21"/>
                <w:szCs w:val="21"/>
              </w:rPr>
              <w:br/>
              <w:t xml:space="preserve">　　3.关于做好社会保障卡制发卡和管理有关工作的通知（闽人社文</w:t>
            </w:r>
            <w:r w:rsidRPr="002D2BDF">
              <w:rPr>
                <w:rFonts w:ascii="仿宋_GB2312" w:eastAsia="宋体" w:hAnsi="宋体" w:cs="宋体" w:hint="eastAsia"/>
                <w:kern w:val="0"/>
                <w:sz w:val="21"/>
                <w:szCs w:val="21"/>
              </w:rPr>
              <w:t>﹝</w:t>
            </w:r>
            <w:r w:rsidRPr="002D2BDF">
              <w:rPr>
                <w:rFonts w:ascii="仿宋_GB2312" w:hAnsi="宋体" w:cs="宋体" w:hint="eastAsia"/>
                <w:kern w:val="0"/>
                <w:sz w:val="21"/>
                <w:szCs w:val="21"/>
              </w:rPr>
              <w:t>2012</w:t>
            </w:r>
            <w:r w:rsidRPr="002D2BDF">
              <w:rPr>
                <w:rFonts w:ascii="仿宋_GB2312" w:eastAsia="宋体" w:hAnsi="宋体" w:cs="宋体" w:hint="eastAsia"/>
                <w:kern w:val="0"/>
                <w:sz w:val="21"/>
                <w:szCs w:val="21"/>
              </w:rPr>
              <w:t>﹞</w:t>
            </w:r>
            <w:r w:rsidRPr="002D2BDF">
              <w:rPr>
                <w:rFonts w:ascii="仿宋_GB2312" w:hAnsi="宋体" w:cs="宋体" w:hint="eastAsia"/>
                <w:kern w:val="0"/>
                <w:sz w:val="21"/>
                <w:szCs w:val="21"/>
              </w:rPr>
              <w:t>422号）</w:t>
            </w:r>
            <w:r w:rsidRPr="002D2BDF">
              <w:rPr>
                <w:rFonts w:ascii="仿宋_GB2312" w:hAnsi="宋体" w:cs="宋体" w:hint="eastAsia"/>
                <w:kern w:val="0"/>
                <w:sz w:val="21"/>
                <w:szCs w:val="21"/>
              </w:rPr>
              <w:br/>
              <w:t xml:space="preserve">　　4.福建省人力资源和社会保障厅 省卫生和计划生育委员会 省财政厅 省机关效能建设领导小组办公室 省数字福建建设领导小组办公室《关于改进我省社会保障卡制发工作的若干意见》（闽人社文〔2015〕37号）</w:t>
            </w:r>
            <w:r w:rsidRPr="002D2BDF">
              <w:rPr>
                <w:rFonts w:ascii="仿宋_GB2312" w:hAnsi="宋体" w:cs="宋体" w:hint="eastAsia"/>
                <w:kern w:val="0"/>
                <w:sz w:val="21"/>
                <w:szCs w:val="21"/>
              </w:rPr>
              <w:br/>
              <w:t xml:space="preserve">　　5.《三明市人民政府办公室关于印发三明市社会保障卡项目建设实施方案的通知》（明政办〔2010〕131号）</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市人社局信息中心</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委托社保卡合作银行（兴业银行、农信社（农商银行））进行日常的制发卡工作</w:t>
            </w:r>
          </w:p>
        </w:tc>
      </w:tr>
      <w:tr w:rsidR="008670D2" w:rsidRPr="006E4E3C" w:rsidTr="002D2BDF">
        <w:trPr>
          <w:trHeight w:val="1912"/>
        </w:trPr>
        <w:tc>
          <w:tcPr>
            <w:tcW w:w="728" w:type="dxa"/>
            <w:tcBorders>
              <w:top w:val="nil"/>
              <w:left w:val="single" w:sz="4" w:space="0" w:color="auto"/>
              <w:bottom w:val="single" w:sz="4" w:space="0" w:color="auto"/>
              <w:right w:val="single" w:sz="4" w:space="0" w:color="auto"/>
            </w:tcBorders>
            <w:shd w:val="clear" w:color="000000" w:fill="FFFFFF"/>
            <w:noWrap/>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7</w:t>
            </w:r>
          </w:p>
        </w:tc>
        <w:tc>
          <w:tcPr>
            <w:tcW w:w="1559"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职业技能鉴定机构设立备案申请</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1.申报职业技能鉴定（职业资格证书核发）</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2D2BDF" w:rsidRDefault="008670D2" w:rsidP="00BC28B3">
            <w:pPr>
              <w:widowControl/>
              <w:spacing w:line="240" w:lineRule="exact"/>
              <w:rPr>
                <w:rFonts w:ascii="仿宋_GB2312" w:hAnsi="宋体" w:cs="宋体"/>
                <w:kern w:val="0"/>
                <w:sz w:val="21"/>
                <w:szCs w:val="21"/>
              </w:rPr>
            </w:pPr>
            <w:r w:rsidRPr="002D2BDF">
              <w:rPr>
                <w:rFonts w:ascii="仿宋_GB2312" w:hAnsi="宋体" w:cs="宋体" w:hint="eastAsia"/>
                <w:kern w:val="0"/>
                <w:sz w:val="21"/>
                <w:szCs w:val="21"/>
              </w:rPr>
              <w:t>《中华人民共和国劳动法》第六十九条：国家确定职业分类，对规定的职业制定职业技能标准，实行职业资格证书制度，由经过政府备案的考核鉴定机构负责对劳动者实施职业技能考核鉴定。</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市人社局职业能力建设科</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2D2BDF">
        <w:trPr>
          <w:trHeight w:val="4633"/>
        </w:trPr>
        <w:tc>
          <w:tcPr>
            <w:tcW w:w="72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8</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技能人员职业资格管理服务（含3个子项）</w:t>
            </w: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1.遗失技能人员职业资格证书补发申请</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1.《中华人民共和国劳动法》第六十九条：国家确定职业分类，对规定的职业制定职业技能标准，实行职业资格证书制度，由经过政府备案的考核鉴定机构负责对劳动者实施职业技能考核鉴定。</w:t>
            </w:r>
            <w:r w:rsidRPr="006E4E3C">
              <w:rPr>
                <w:rFonts w:ascii="仿宋_GB2312" w:hAnsi="宋体" w:cs="宋体" w:hint="eastAsia"/>
                <w:kern w:val="0"/>
                <w:sz w:val="21"/>
                <w:szCs w:val="21"/>
              </w:rPr>
              <w:br/>
              <w:t xml:space="preserve">    2.《关于颁发〈职业技能鉴定规定〉的通知》（劳部发〔1993〕134号）第十六条：申报职业技能鉴定的单位或个人，可向当地职业技能鉴定站（所）提出申请，由职业技能鉴定站（所）签发准考证，按规定的时间、方式进行考核或考评。</w:t>
            </w:r>
            <w:r w:rsidRPr="006E4E3C">
              <w:rPr>
                <w:rFonts w:ascii="仿宋_GB2312" w:hAnsi="宋体" w:cs="宋体" w:hint="eastAsia"/>
                <w:kern w:val="0"/>
                <w:sz w:val="21"/>
                <w:szCs w:val="21"/>
              </w:rPr>
              <w:br/>
              <w:t xml:space="preserve">    3.《关于印发〈国家职业技能标准编制技术规程（2018版）〉的通知》（人社厅发〔2018〕26号）附录E《申请参加职业技能鉴定的条件》。</w:t>
            </w:r>
            <w:r w:rsidRPr="006E4E3C">
              <w:rPr>
                <w:rFonts w:ascii="仿宋_GB2312" w:hAnsi="宋体" w:cs="宋体" w:hint="eastAsia"/>
                <w:kern w:val="0"/>
                <w:sz w:val="21"/>
                <w:szCs w:val="21"/>
              </w:rPr>
              <w:br/>
              <w:t xml:space="preserve">    4.《职业技能鉴定工作规则》（劳培司字〔1996〕58号）第二十八条  对职业技能鉴定合格人员，颁发国家职业资格证书。证书办理程序为：通用工种职业技能鉴定所（站）将鉴定合格人员名单报相应职业技能鉴定指导中心审查汇总，由劳动行政部门核定。证书由职业技能鉴定指导中心按照劳动部规定的填写格式和编码方案统一办理，经劳动行政部门验印后颁发，职业技能鉴定所（站）负责将证书送交本人。</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市职业技能鉴定指导中心</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BC28B3">
        <w:trPr>
          <w:trHeight w:val="2070"/>
        </w:trPr>
        <w:tc>
          <w:tcPr>
            <w:tcW w:w="728"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2.更正职业资格证书信息申请</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进一步做好技能人员职业资格证书发放管理有关工作的通知》（人社厅发〔2018〕42号）五、证书持有人遗失证书申请补发或因境外就业申请换发证书，所持证书的职业（工种）在《国家职业资格目录》内的，由原证书颁发机构负责审核办理，补发或换发的证书使用原证书编码并在备注栏内注明；职业（工种）不在《国家职业资格目录》内的，不再补发或换发证书，改由原证书颁发机构出具书面证明，载明原证书详细信息。</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市职业技能鉴定指导中心</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市级</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BC28B3">
        <w:trPr>
          <w:trHeight w:val="1731"/>
        </w:trPr>
        <w:tc>
          <w:tcPr>
            <w:tcW w:w="728"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3.更正职业资格证书信息申请</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做好职业资格证书查询系统建设工作的通知》（人社厅发〔2009〕44号）《职业资格证书网上查询管理办法（试行）》第八条：……持证人可携带本人身份证件、证书原件，到核发证书的职业技能鉴定机构办理更正手续。 </w:t>
            </w:r>
          </w:p>
        </w:tc>
        <w:tc>
          <w:tcPr>
            <w:tcW w:w="212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市职业技能鉴定指导中心</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市级</w:t>
            </w:r>
          </w:p>
        </w:tc>
        <w:tc>
          <w:tcPr>
            <w:tcW w:w="1985"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r>
      <w:tr w:rsidR="008670D2" w:rsidRPr="006E4E3C" w:rsidTr="00BC28B3">
        <w:trPr>
          <w:trHeight w:val="3074"/>
        </w:trPr>
        <w:tc>
          <w:tcPr>
            <w:tcW w:w="728"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9</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技工学校及培训机构备案管理</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1.民办职业资格培训、职业技能培训学校备案管理</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2D2BDF" w:rsidRDefault="008670D2" w:rsidP="00BC28B3">
            <w:pPr>
              <w:widowControl/>
              <w:spacing w:line="240" w:lineRule="exact"/>
              <w:rPr>
                <w:rFonts w:ascii="仿宋_GB2312" w:hAnsi="宋体" w:cs="宋体"/>
                <w:kern w:val="0"/>
                <w:sz w:val="21"/>
                <w:szCs w:val="21"/>
              </w:rPr>
            </w:pPr>
            <w:r w:rsidRPr="002D2BDF">
              <w:rPr>
                <w:rFonts w:ascii="仿宋_GB2312" w:hAnsi="宋体" w:cs="宋体" w:hint="eastAsia"/>
                <w:kern w:val="0"/>
                <w:sz w:val="21"/>
                <w:szCs w:val="21"/>
              </w:rPr>
              <w:t xml:space="preserve">    1.《民办教育促进法》第十二条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第四十二条 民办学校的招生简章和广告，应当报审批机关备案。</w:t>
            </w:r>
            <w:r w:rsidRPr="002D2BDF">
              <w:rPr>
                <w:rFonts w:ascii="仿宋_GB2312" w:hAnsi="宋体" w:cs="宋体" w:hint="eastAsia"/>
                <w:kern w:val="0"/>
                <w:sz w:val="21"/>
                <w:szCs w:val="21"/>
              </w:rPr>
              <w:br/>
              <w:t xml:space="preserve">    2.《民办教育促进法实施条例》（国务院令第399号）第二十条第三款 民办学校修改章程应当报审批机关备案。由审批机关向社会公告。第二十八条 民办学校应当依法建立学籍和教学管理制度，并报审批机关备案。</w:t>
            </w:r>
          </w:p>
        </w:tc>
        <w:tc>
          <w:tcPr>
            <w:tcW w:w="2126" w:type="dxa"/>
            <w:tcBorders>
              <w:top w:val="nil"/>
              <w:left w:val="nil"/>
              <w:bottom w:val="single" w:sz="4" w:space="0" w:color="auto"/>
              <w:right w:val="single" w:sz="4" w:space="0" w:color="auto"/>
            </w:tcBorders>
            <w:shd w:val="clear" w:color="000000" w:fill="FFFFFF"/>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市人社局职业能力</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建设科</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r>
      <w:tr w:rsidR="008670D2" w:rsidRPr="006E4E3C" w:rsidTr="00BC28B3">
        <w:trPr>
          <w:trHeight w:val="5364"/>
        </w:trPr>
        <w:tc>
          <w:tcPr>
            <w:tcW w:w="728"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2.技工学校备案管理</w:t>
            </w:r>
          </w:p>
        </w:tc>
        <w:tc>
          <w:tcPr>
            <w:tcW w:w="5953" w:type="dxa"/>
            <w:tcBorders>
              <w:top w:val="nil"/>
              <w:left w:val="nil"/>
              <w:bottom w:val="single" w:sz="4" w:space="0" w:color="auto"/>
              <w:right w:val="single" w:sz="4" w:space="0" w:color="auto"/>
            </w:tcBorders>
            <w:shd w:val="clear" w:color="000000" w:fill="FFFFFF"/>
            <w:vAlign w:val="center"/>
            <w:hideMark/>
          </w:tcPr>
          <w:p w:rsidR="008670D2" w:rsidRPr="002D2BDF" w:rsidRDefault="008670D2" w:rsidP="00BC28B3">
            <w:pPr>
              <w:widowControl/>
              <w:spacing w:line="240" w:lineRule="exact"/>
              <w:rPr>
                <w:rFonts w:ascii="仿宋_GB2312" w:hAnsi="宋体" w:cs="宋体"/>
                <w:kern w:val="0"/>
                <w:sz w:val="21"/>
                <w:szCs w:val="21"/>
              </w:rPr>
            </w:pPr>
            <w:r w:rsidRPr="002D2BDF">
              <w:rPr>
                <w:rFonts w:ascii="仿宋_GB2312" w:hAnsi="宋体" w:cs="宋体" w:hint="eastAsia"/>
                <w:kern w:val="0"/>
                <w:sz w:val="21"/>
                <w:szCs w:val="21"/>
              </w:rPr>
              <w:t xml:space="preserve">    1.《民办教育促进法》 第四十二条 民办学校的招生简章和广告，应当报审批机关备案。 </w:t>
            </w:r>
            <w:r w:rsidRPr="002D2BDF">
              <w:rPr>
                <w:rFonts w:ascii="仿宋_GB2312" w:hAnsi="宋体" w:cs="宋体" w:hint="eastAsia"/>
                <w:kern w:val="0"/>
                <w:sz w:val="21"/>
                <w:szCs w:val="21"/>
              </w:rPr>
              <w:br/>
              <w:t xml:space="preserve">    2.《民办教育促进法实施条例》（国务院令第399号）第二十条第三款  民办学校修改章程应当报审批机关备案。由审批机关向社会公告。  第二十二条第一款　实施高等教育和中等职业技术学历教育的民办学校，可以按照办学宗旨和培养目标，自行设置专业、开设课程，自主选用教材。但是，民办学校应当将其所设置的专业、开设的课程、选用的教材报审批机关备案。第二十八条 民办学校应当依法建立学籍和教学管理制度，并报审批机关备案</w:t>
            </w:r>
            <w:r w:rsidRPr="002D2BDF">
              <w:rPr>
                <w:rFonts w:ascii="仿宋_GB2312" w:hAnsi="宋体" w:cs="宋体" w:hint="eastAsia"/>
                <w:kern w:val="0"/>
                <w:sz w:val="21"/>
                <w:szCs w:val="21"/>
              </w:rPr>
              <w:br/>
              <w:t xml:space="preserve">    3.《技工学校工作规定》（劳人培</w:t>
            </w:r>
            <w:r w:rsidRPr="002D2BDF">
              <w:rPr>
                <w:rFonts w:ascii="仿宋_GB2312" w:eastAsia="宋体" w:hAnsi="宋体" w:cs="宋体" w:hint="eastAsia"/>
                <w:kern w:val="0"/>
                <w:sz w:val="21"/>
                <w:szCs w:val="21"/>
              </w:rPr>
              <w:t>﹝</w:t>
            </w:r>
            <w:r w:rsidRPr="002D2BDF">
              <w:rPr>
                <w:rFonts w:ascii="仿宋_GB2312" w:hAnsi="宋体" w:cs="宋体" w:hint="eastAsia"/>
                <w:kern w:val="0"/>
                <w:sz w:val="21"/>
                <w:szCs w:val="21"/>
              </w:rPr>
              <w:t>1986</w:t>
            </w:r>
            <w:r w:rsidRPr="002D2BDF">
              <w:rPr>
                <w:rFonts w:ascii="仿宋_GB2312" w:eastAsia="宋体" w:hAnsi="宋体" w:cs="宋体" w:hint="eastAsia"/>
                <w:kern w:val="0"/>
                <w:sz w:val="21"/>
                <w:szCs w:val="21"/>
              </w:rPr>
              <w:t>﹞</w:t>
            </w:r>
            <w:r w:rsidRPr="002D2BDF">
              <w:rPr>
                <w:rFonts w:ascii="仿宋_GB2312" w:hAnsi="宋体" w:cs="宋体" w:hint="eastAsia"/>
                <w:kern w:val="0"/>
                <w:sz w:val="21"/>
                <w:szCs w:val="21"/>
              </w:rPr>
              <w:t>22号）第八条 技工学校由劳动人事部在国家教育委员会指导下进行综合管理。在省、自治区、直辖市的技工学校由省、自治区、直辖市劳动人事厅、局（劳动局）综合管理。省、自治区、直辖市教育委员会负责统筹协调。</w:t>
            </w:r>
            <w:r w:rsidRPr="002D2BDF">
              <w:rPr>
                <w:rFonts w:ascii="仿宋_GB2312" w:hAnsi="宋体" w:cs="宋体" w:hint="eastAsia"/>
                <w:kern w:val="0"/>
                <w:sz w:val="21"/>
                <w:szCs w:val="21"/>
              </w:rPr>
              <w:br/>
              <w:t xml:space="preserve">    4.按照《中共三明市委办公室  三明市人民政府办公室关于印发〈三明市人力资源和社会保障局职能配置、内设机构和人员编制规定〉的通知》（明委办发〔2019〕15号）第四条（七）综合管理职业技能培训机构和技工院校。</w:t>
            </w:r>
          </w:p>
        </w:tc>
        <w:tc>
          <w:tcPr>
            <w:tcW w:w="2126" w:type="dxa"/>
            <w:tcBorders>
              <w:top w:val="nil"/>
              <w:left w:val="nil"/>
              <w:bottom w:val="single" w:sz="4" w:space="0" w:color="auto"/>
              <w:right w:val="single" w:sz="4" w:space="0" w:color="auto"/>
            </w:tcBorders>
            <w:shd w:val="clear" w:color="000000" w:fill="FFFFFF"/>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市人社局职业能力</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建设科</w:t>
            </w:r>
          </w:p>
        </w:tc>
        <w:tc>
          <w:tcPr>
            <w:tcW w:w="1276"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000000" w:fill="FFFFFF"/>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 xml:space="preserve">　</w:t>
            </w:r>
          </w:p>
        </w:tc>
      </w:tr>
      <w:tr w:rsidR="008670D2" w:rsidRPr="006E4E3C" w:rsidTr="00BC28B3">
        <w:trPr>
          <w:trHeight w:val="633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10</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社会保险登记</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1.企业社会保险登记</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1.《中华人民共和国社会保险法》第五十七条：用人单位应当自成立之日起三十日内凭营业执照、登记证书或者单位印章，向当地社会保险经办机构申请办理社会保险登记……。</w:t>
            </w:r>
            <w:r w:rsidRPr="006E4E3C">
              <w:rPr>
                <w:rFonts w:ascii="仿宋_GB2312" w:hAnsi="宋体" w:cs="宋体" w:hint="eastAsia"/>
                <w:kern w:val="0"/>
                <w:sz w:val="21"/>
                <w:szCs w:val="21"/>
              </w:rPr>
              <w:br/>
              <w:t xml:space="preserve">    2.《社会保险费征缴暂行条例》（中华人民共和国国务院令第259号）第七条：缴费单位必须向当地社会保险经办机构办理社会保险登记，参加社会保险……。</w:t>
            </w:r>
            <w:r w:rsidRPr="006E4E3C">
              <w:rPr>
                <w:rFonts w:ascii="仿宋_GB2312" w:hAnsi="宋体" w:cs="宋体" w:hint="eastAsia"/>
                <w:kern w:val="0"/>
                <w:sz w:val="21"/>
                <w:szCs w:val="21"/>
              </w:rPr>
              <w:br/>
              <w:t xml:space="preserve">    3.《工伤保险条例》（中华人民共和国国务院令第586号）第二条：中华人民共和国境内的企业、事业单位、社会团体、民办非企业单位、基金会、律师事务所、会计师事务所等组织和有雇工的个体工商户应当依照本条例规定参加工伤保险，为本单位全部职工或者雇工缴纳工伤保险费。</w:t>
            </w:r>
            <w:r w:rsidRPr="006E4E3C">
              <w:rPr>
                <w:rFonts w:ascii="仿宋_GB2312" w:hAnsi="宋体" w:cs="宋体" w:hint="eastAsia"/>
                <w:kern w:val="0"/>
                <w:sz w:val="21"/>
                <w:szCs w:val="21"/>
              </w:rPr>
              <w:br/>
              <w:t xml:space="preserve">    4.《社会保险登记管理暂行办法》（中华人民共和国劳动和社会保障部令第1号）第五条：从事生产经营的缴费单位自领取营业执照之日起30日内、非生产经营性单位自成立之日起30日内，应当向当地社会保险经办机构申请办理社会保险登记。条例施行前尚未参加社会保险的缴费单位，应当依据条例第八条，持本办法第七条规定的证件和资料到当地社会保险经办机构办理社会保险登记……。</w:t>
            </w:r>
            <w:r w:rsidRPr="006E4E3C">
              <w:rPr>
                <w:rFonts w:ascii="仿宋_GB2312" w:hAnsi="宋体" w:cs="宋体" w:hint="eastAsia"/>
                <w:kern w:val="0"/>
                <w:sz w:val="21"/>
                <w:szCs w:val="21"/>
              </w:rPr>
              <w:br/>
              <w:t xml:space="preserve">    5.《关于印发工伤保险经办规程的通知》（人社部发〔2012〕11号）第七条：用人单位依法参加工伤保险时，登记部门为其办理工伤保险参保登记……。</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8010"/>
        </w:trPr>
        <w:tc>
          <w:tcPr>
            <w:tcW w:w="728" w:type="dxa"/>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10</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社会保险登记</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2.机关事业单位社会保险登记</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1.《中华人民共和国社会保险法》第五十七条：用人单位应当自成立之日起三十日内凭营业执照、登记证书或者单位印章，向当地社会保险经办机构申请办理社会保险登记……。</w:t>
            </w:r>
            <w:r w:rsidRPr="006E4E3C">
              <w:rPr>
                <w:rFonts w:ascii="仿宋_GB2312" w:hAnsi="宋体" w:cs="宋体" w:hint="eastAsia"/>
                <w:kern w:val="0"/>
                <w:sz w:val="21"/>
                <w:szCs w:val="21"/>
              </w:rPr>
              <w:br/>
              <w:t xml:space="preserve">    2.《社会保险费征缴暂行条例》（中华人民共和国国务院令第259号）第七条：缴费单位必须向当地社会保险经办机构办理社会保险登记，参加社会保险……。</w:t>
            </w:r>
            <w:r w:rsidRPr="006E4E3C">
              <w:rPr>
                <w:rFonts w:ascii="仿宋_GB2312" w:hAnsi="宋体" w:cs="宋体" w:hint="eastAsia"/>
                <w:kern w:val="0"/>
                <w:sz w:val="21"/>
                <w:szCs w:val="21"/>
              </w:rPr>
              <w:br/>
              <w:t xml:space="preserve">    3.《国务院关于机关事业单位工作人员养老保险制度改革的决定》（国发〔2015〕2号）二、改革的范围。本决定适用于按照公务员法管理的单位、参照公务员法管理的机关（单位）、事业单位及其编制内的工作人员。</w:t>
            </w:r>
            <w:r w:rsidRPr="006E4E3C">
              <w:rPr>
                <w:rFonts w:ascii="仿宋_GB2312" w:hAnsi="宋体" w:cs="宋体" w:hint="eastAsia"/>
                <w:kern w:val="0"/>
                <w:sz w:val="21"/>
                <w:szCs w:val="21"/>
              </w:rPr>
              <w:br/>
              <w:t xml:space="preserve">    4.《社会保险登记管理暂行办法》（中华人民共和国劳动和社会保障部令第1号）第五条：非生产经营性单位自成立之日起30日内，应当向当地社会保险经办机构申请办理社会保险登记……。</w:t>
            </w:r>
            <w:r w:rsidRPr="006E4E3C">
              <w:rPr>
                <w:rFonts w:ascii="仿宋_GB2312" w:hAnsi="宋体" w:cs="宋体" w:hint="eastAsia"/>
                <w:kern w:val="0"/>
                <w:sz w:val="21"/>
                <w:szCs w:val="21"/>
              </w:rPr>
              <w:br/>
              <w:t xml:space="preserve">    5.《关于贯彻落实〈国务院关于机关事业单位工作人员养老保险制度改革的决定〉的通知》（人社部发〔2015〕28号）三、准确把握《决定》的有关政策（一）关于参保范围。参加机关事业单位养老保险的事业单位是指，根据《中共中央、国务院关于分类推进事业单位改革的指导意见》（中发〔2011〕5号）有关规定进行分类改革后的公益一类、二类事业单位。对于目前划分为生产经营类，但尚未转企改制到位的事业单位，已参加企业职工基本养老保险的仍继续参加；尚未参加的，暂参加机关事业单位基本养老保险，待转企改制到位后，按有关规定纳入企业职工基本养老保险。</w:t>
            </w:r>
            <w:r w:rsidRPr="006E4E3C">
              <w:rPr>
                <w:rFonts w:ascii="仿宋_GB2312" w:hAnsi="宋体" w:cs="宋体" w:hint="eastAsia"/>
                <w:kern w:val="0"/>
                <w:sz w:val="21"/>
                <w:szCs w:val="21"/>
              </w:rPr>
              <w:br/>
              <w:t xml:space="preserve">    6.《关于印发〈机关事业单位工作人员基本养老保险经办规程〉的通知》（人社部发〔2015〕32号）第八条：用人单位应当自成立之日起30日内向社保经办机构申请办理参保登记……。</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市机关事业社会保险中心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4065"/>
        </w:trPr>
        <w:tc>
          <w:tcPr>
            <w:tcW w:w="728" w:type="dxa"/>
            <w:vMerge w:val="restart"/>
            <w:tcBorders>
              <w:top w:val="nil"/>
              <w:left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10</w:t>
            </w:r>
          </w:p>
        </w:tc>
        <w:tc>
          <w:tcPr>
            <w:tcW w:w="1559" w:type="dxa"/>
            <w:vMerge w:val="restart"/>
            <w:tcBorders>
              <w:top w:val="nil"/>
              <w:left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社会保险登记</w:t>
            </w: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3工程建设项目办理工伤保险参保登记</w:t>
            </w:r>
          </w:p>
        </w:tc>
        <w:tc>
          <w:tcPr>
            <w:tcW w:w="5953" w:type="dxa"/>
            <w:tcBorders>
              <w:top w:val="nil"/>
              <w:left w:val="nil"/>
              <w:bottom w:val="single" w:sz="4" w:space="0" w:color="auto"/>
              <w:right w:val="single" w:sz="4" w:space="0" w:color="auto"/>
            </w:tcBorders>
            <w:shd w:val="clear" w:color="000000" w:fill="FFFFFF"/>
            <w:vAlign w:val="center"/>
            <w:hideMark/>
          </w:tcPr>
          <w:p w:rsidR="002D2BDF" w:rsidRPr="006E4E3C" w:rsidRDefault="002D2BDF" w:rsidP="00BC28B3">
            <w:pPr>
              <w:widowControl/>
              <w:spacing w:line="240" w:lineRule="exact"/>
              <w:rPr>
                <w:rFonts w:ascii="仿宋_GB2312" w:hAnsi="宋体" w:cs="宋体"/>
                <w:color w:val="000000"/>
                <w:kern w:val="0"/>
                <w:sz w:val="21"/>
                <w:szCs w:val="21"/>
              </w:rPr>
            </w:pPr>
            <w:r w:rsidRPr="006E4E3C">
              <w:rPr>
                <w:rFonts w:ascii="仿宋_GB2312" w:hAnsi="宋体" w:cs="宋体" w:hint="eastAsia"/>
                <w:color w:val="000000"/>
                <w:kern w:val="0"/>
                <w:sz w:val="21"/>
                <w:szCs w:val="21"/>
              </w:rPr>
              <w:t>1.《工伤保险条例》（中华人民共和国国务院令第586号）第十条：……对难以按照工资总额缴纳工伤保险费的行业，其缴纳工伤保险费的具体方式，由国务院社会保险行政部门规定。</w:t>
            </w:r>
            <w:r w:rsidRPr="006E4E3C">
              <w:rPr>
                <w:rFonts w:ascii="仿宋_GB2312" w:hAnsi="宋体" w:cs="宋体" w:hint="eastAsia"/>
                <w:color w:val="000000"/>
                <w:kern w:val="0"/>
                <w:sz w:val="21"/>
                <w:szCs w:val="21"/>
              </w:rPr>
              <w:br/>
              <w:t>2.《关于进一步做好建筑业工伤保险工作的意见》（人社部发〔2014〕103号）一、完善符合建筑业特点的工伤保险参保政策，大力扩展建筑企业工伤保险参保覆盖面。建筑施工企业应依法参加工伤保险。针对建筑行业的特点，建筑施工企业对相对固定的职工，应按用人单位参加工伤保险；对不能按用人单位参保、建筑项目使用的建筑业职工特别是农民工，按项目参加工伤保险……。</w:t>
            </w:r>
            <w:r w:rsidRPr="006E4E3C">
              <w:rPr>
                <w:rFonts w:ascii="仿宋_GB2312" w:hAnsi="宋体" w:cs="宋体" w:hint="eastAsia"/>
                <w:color w:val="000000"/>
                <w:kern w:val="0"/>
                <w:sz w:val="21"/>
                <w:szCs w:val="21"/>
              </w:rPr>
              <w:br/>
              <w:t>3.《关于铁路、公路、水运、水利、能源、机场工程建设项目参加工伤保险工作的通知》（人社部发〔2018〕3号）五、着力提高经办服务质量和管理水平。按项目参加工伤保险是适应流动用工特点做出的政策创新。各地人力资源社会保障部门要为参保工程建设项目及标段和工伤职工提供更加优质便捷的人性化服务，积极探索优化适合按项目参加工伤保险的登记、缴费、认定、劳动能力鉴定、待遇支付等服务流程……。</w:t>
            </w:r>
          </w:p>
        </w:tc>
        <w:tc>
          <w:tcPr>
            <w:tcW w:w="2126"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4492"/>
        </w:trPr>
        <w:tc>
          <w:tcPr>
            <w:tcW w:w="728" w:type="dxa"/>
            <w:vMerge/>
            <w:tcBorders>
              <w:left w:val="single" w:sz="4" w:space="0" w:color="auto"/>
              <w:bottom w:val="single" w:sz="4" w:space="0" w:color="000000"/>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4.参保单位注销</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1.《中华人民共和国社会保险法》第五十七条：……用人单位的社会保险登记事项发生变更或者用人单位依法终止的，应当自变更或者终止之日起三十日内，到社会保险经办机构办理变更或者注销社会保险登记……。</w:t>
            </w:r>
            <w:r w:rsidRPr="006E4E3C">
              <w:rPr>
                <w:rFonts w:ascii="仿宋_GB2312" w:hAnsi="宋体" w:cs="宋体" w:hint="eastAsia"/>
                <w:kern w:val="0"/>
                <w:sz w:val="21"/>
                <w:szCs w:val="21"/>
              </w:rPr>
              <w:br/>
              <w:t>2.《社会保险费征缴暂行条例》（中华人民共和国国务院令第259号）第九条：缴费单位的社会保险登记事项发生变更或者缴费单位依法终止的，应当自变更或者终止之日起３０日内，到社会保险经办机构办理变更或者注销社会保险登记手续。</w:t>
            </w:r>
            <w:r w:rsidRPr="006E4E3C">
              <w:rPr>
                <w:rFonts w:ascii="仿宋_GB2312" w:hAnsi="宋体" w:cs="宋体" w:hint="eastAsia"/>
                <w:kern w:val="0"/>
                <w:sz w:val="21"/>
                <w:szCs w:val="21"/>
              </w:rPr>
              <w:br/>
              <w:t>3.《社会保险登记管理暂行办法》（中华人民共和国劳动和社会保障部令第1号）第十二条：缴费单位发生解散、破产、撤销、合并以及其他情形，依法终止社会保险缴费义务时，应当及时向原社会保险登记机构申请办理注销社会保险登记。</w:t>
            </w:r>
            <w:r w:rsidRPr="006E4E3C">
              <w:rPr>
                <w:rFonts w:ascii="仿宋_GB2312" w:hAnsi="宋体" w:cs="宋体" w:hint="eastAsia"/>
                <w:kern w:val="0"/>
                <w:sz w:val="21"/>
                <w:szCs w:val="21"/>
              </w:rPr>
              <w:br/>
              <w:t>4.《关于印发〈机关事业单位工作人员基本养老保险经办规程〉的通知》（人社部发〔2015〕32号）第十条：参保单位因发生撤销、解散、合并、改制、成建制转出等情形，依法终止社会保险缴费义务的，应自有关部门批准之日起30日内，向社保经办机构申请办理注销社会保险登记……。</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6105"/>
        </w:trPr>
        <w:tc>
          <w:tcPr>
            <w:tcW w:w="728" w:type="dxa"/>
            <w:tcBorders>
              <w:top w:val="nil"/>
              <w:left w:val="single" w:sz="4" w:space="0" w:color="auto"/>
              <w:bottom w:val="single" w:sz="4" w:space="0" w:color="000000"/>
              <w:right w:val="single" w:sz="4" w:space="0" w:color="auto"/>
            </w:tcBorders>
            <w:shd w:val="clear" w:color="auto" w:fill="auto"/>
            <w:vAlign w:val="center"/>
            <w:hideMark/>
          </w:tcPr>
          <w:p w:rsidR="008670D2" w:rsidRPr="006E4E3C" w:rsidRDefault="002D2BDF" w:rsidP="002D2BDF">
            <w:pPr>
              <w:widowControl/>
              <w:spacing w:line="240" w:lineRule="exact"/>
              <w:jc w:val="center"/>
              <w:rPr>
                <w:rFonts w:ascii="仿宋_GB2312" w:hAnsi="宋体" w:cs="宋体"/>
                <w:color w:val="000000"/>
                <w:kern w:val="0"/>
                <w:sz w:val="21"/>
                <w:szCs w:val="21"/>
              </w:rPr>
            </w:pPr>
            <w:r>
              <w:rPr>
                <w:rFonts w:ascii="仿宋_GB2312" w:hAnsi="宋体" w:cs="宋体" w:hint="eastAsia"/>
                <w:color w:val="000000"/>
                <w:kern w:val="0"/>
                <w:sz w:val="21"/>
                <w:szCs w:val="21"/>
              </w:rPr>
              <w:t>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社会保险登记</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5.职工参保登记</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1.《中华人民共和国社会保险法》第五十八条：用人单位应当自用工之日起三十日内为其职工向社会保险经办机构申请办理社会保险登记……。</w:t>
            </w:r>
            <w:r w:rsidRPr="006E4E3C">
              <w:rPr>
                <w:rFonts w:ascii="仿宋_GB2312" w:hAnsi="宋体" w:cs="宋体" w:hint="eastAsia"/>
                <w:kern w:val="0"/>
                <w:sz w:val="21"/>
                <w:szCs w:val="21"/>
              </w:rPr>
              <w:br/>
              <w:t xml:space="preserve">    2.《国务院关于机关事业单位工作人员养老保险制度改革的决定》（国发〔2015〕2号）二、改革的范围。本决定适用于按照公务员法管理的单位、参照公务员法管理的机关（单位）、事业单位及其编制内的工作人员。</w:t>
            </w:r>
            <w:r w:rsidRPr="006E4E3C">
              <w:rPr>
                <w:rFonts w:ascii="仿宋_GB2312" w:hAnsi="宋体" w:cs="宋体" w:hint="eastAsia"/>
                <w:kern w:val="0"/>
                <w:sz w:val="21"/>
                <w:szCs w:val="21"/>
              </w:rPr>
              <w:br/>
              <w:t xml:space="preserve">    3.《社会保险费申报缴纳管理规定》（中华人民共和国人力资源和社会保障部令第20号 ）第八条：用人单位应当自用工之日起30日内为其职工申请办理社会保险登记并申报缴纳社会保险费……。</w:t>
            </w:r>
            <w:r w:rsidRPr="006E4E3C">
              <w:rPr>
                <w:rFonts w:ascii="仿宋_GB2312" w:hAnsi="宋体" w:cs="宋体" w:hint="eastAsia"/>
                <w:kern w:val="0"/>
                <w:sz w:val="21"/>
                <w:szCs w:val="21"/>
              </w:rPr>
              <w:br/>
              <w:t xml:space="preserve">    4.《关于贯彻落实〈国务院关于机关事业单位工作人员养老保险制度改革的决定〉的通知》（人社部发〔2015〕28号）三、准确把握《决定》的有关政策（一）关于参保范围。……严格按照机关事业单位编制管理规定确定参保人员范围……。</w:t>
            </w:r>
            <w:r w:rsidRPr="006E4E3C">
              <w:rPr>
                <w:rFonts w:ascii="仿宋_GB2312" w:hAnsi="宋体" w:cs="宋体" w:hint="eastAsia"/>
                <w:kern w:val="0"/>
                <w:sz w:val="21"/>
                <w:szCs w:val="21"/>
              </w:rPr>
              <w:br/>
              <w:t xml:space="preserve">    5.《关于印发〈机关事业单位工作人员基本养老保险经办规程〉的通知》（人社部发〔2015〕32号）第十三条：社保经办机构为参保单位核发《社会保险登记证》后，参保单位向社保经办机构申报办理人员参保登记手续……。</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819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11</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社会保险参保信息维护</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1.单位（项目）基本信息变更</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五十七条：……用人单位的社会保险登记事项发生变更或者用人单位依法终止的，应当自变更或者终止之日起三十日内，到社会保险经办机构办理变更或者注销社会保险登记……。</w:t>
            </w:r>
            <w:r w:rsidRPr="006E4E3C">
              <w:rPr>
                <w:rFonts w:ascii="仿宋_GB2312" w:hAnsi="宋体" w:cs="宋体" w:hint="eastAsia"/>
                <w:kern w:val="0"/>
                <w:sz w:val="21"/>
                <w:szCs w:val="21"/>
              </w:rPr>
              <w:br/>
              <w:t xml:space="preserve">    2.《社会保险费征缴暂行条例》（中华人民共和国国务院令第259号）第九条：缴费单位的社会保险登记事项发生变更或者缴费单位依法终止的，应当自变更或者终止之日起３０日内，到社会保险经办机构办理变更或者注销社会保险登记手续。</w:t>
            </w:r>
            <w:r w:rsidRPr="006E4E3C">
              <w:rPr>
                <w:rFonts w:ascii="仿宋_GB2312" w:hAnsi="宋体" w:cs="宋体" w:hint="eastAsia"/>
                <w:kern w:val="0"/>
                <w:sz w:val="21"/>
                <w:szCs w:val="21"/>
              </w:rPr>
              <w:br/>
              <w:t xml:space="preserve">    3.《工伤保险条例》（中华人民共和国国务院令第586号）第四十三条：用人单位分立、合并、转让的，承继单位应当承担原用人单位的工伤保险责任；原用人单位已经参加工伤保险的，承继单位应当到当地经办机构办理工伤保险变更登记。</w:t>
            </w:r>
            <w:r w:rsidRPr="006E4E3C">
              <w:rPr>
                <w:rFonts w:ascii="仿宋_GB2312" w:hAnsi="宋体" w:cs="宋体" w:hint="eastAsia"/>
                <w:kern w:val="0"/>
                <w:sz w:val="21"/>
                <w:szCs w:val="21"/>
              </w:rPr>
              <w:br/>
              <w:t xml:space="preserve">    4.《社会保险登记管理暂行办法》（中华人民共和国劳动和社会保障部令第1号）第九条：缴费单位的以下社会保险登记事项之一发生变更时，应当依法向原社会保险登记机构申请办理变更社会保险登记……。</w:t>
            </w:r>
            <w:r w:rsidRPr="006E4E3C">
              <w:rPr>
                <w:rFonts w:ascii="仿宋_GB2312" w:hAnsi="宋体" w:cs="宋体" w:hint="eastAsia"/>
                <w:kern w:val="0"/>
                <w:sz w:val="21"/>
                <w:szCs w:val="21"/>
              </w:rPr>
              <w:br/>
              <w:t xml:space="preserve">    5.《关于印发〈机关事业单位工作人员基本养老保险经办规程〉的通知》（人社部发〔2015〕32号）第九条：参保单位名称、地址、法定代表人（负责人）、机构类型、组织机构代码、主管部门、隶属关系、开户银行账号、参加险种以及法</w:t>
            </w:r>
            <w:r w:rsidRPr="006E4E3C">
              <w:rPr>
                <w:rFonts w:ascii="仿宋_GB2312" w:hAnsi="宋体" w:cs="宋体" w:hint="eastAsia"/>
                <w:kern w:val="0"/>
                <w:sz w:val="21"/>
                <w:szCs w:val="21"/>
              </w:rPr>
              <w:br/>
              <w:t>律法规规定的社会保险其他登记事项发生变更时，应当在登记事项变更之日起30日内，向社保经办机构申请办理变更登记……。</w:t>
            </w:r>
            <w:r w:rsidRPr="006E4E3C">
              <w:rPr>
                <w:rFonts w:ascii="仿宋_GB2312" w:hAnsi="宋体" w:cs="宋体" w:hint="eastAsia"/>
                <w:kern w:val="0"/>
                <w:sz w:val="21"/>
                <w:szCs w:val="21"/>
              </w:rPr>
              <w:br/>
              <w:t xml:space="preserve">    6.《关于铁路、公路、水运、水利、能源、机场工程建设项目参加工伤保险工作的通知》（人社部发〔2018〕3号）四、进一步加强督查和定期通报工作……并加强与住房城乡建设、交通运输、水利、能源、铁路和民航部门的数据共享。</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4065"/>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社会保险参保信息维护</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2.个人基本信息变更</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五十七条：……用人单位的社会保险登记事项发生变更或者用人单位依法终止的，应当自变更或者终止之日起三十日内，到社会保险经办机构办理变更或者注销社会保险登记……。</w:t>
            </w:r>
            <w:r w:rsidRPr="006E4E3C">
              <w:rPr>
                <w:rFonts w:ascii="仿宋_GB2312" w:hAnsi="宋体" w:cs="宋体" w:hint="eastAsia"/>
                <w:kern w:val="0"/>
                <w:sz w:val="21"/>
                <w:szCs w:val="21"/>
              </w:rPr>
              <w:br/>
              <w:t xml:space="preserve">    2.《社会保险费征缴暂行条例》（中华人民共和国国务院令第259号）第九条：缴费单位的社会保险登记事项发生变更或者缴费单位依法终止的，应当自变更或者终止之日起３０日内，到社会保险经办机构办理变更或者注销社会保险登记手续。</w:t>
            </w:r>
            <w:r w:rsidRPr="006E4E3C">
              <w:rPr>
                <w:rFonts w:ascii="仿宋_GB2312" w:hAnsi="宋体" w:cs="宋体" w:hint="eastAsia"/>
                <w:kern w:val="0"/>
                <w:sz w:val="21"/>
                <w:szCs w:val="21"/>
              </w:rPr>
              <w:br/>
              <w:t xml:space="preserve">    3.《关于印发〈机关事业单位工作人员基本养老保险经办规程〉的通知》（人社部发〔2015〕32号）第十四条：参保人员登记信息发生变化时,参保单位应当在30日内，向社保经办机构申请办理参保人员信息变更登记业务……。</w:t>
            </w:r>
            <w:r w:rsidRPr="006E4E3C">
              <w:rPr>
                <w:rFonts w:ascii="仿宋_GB2312" w:hAnsi="宋体" w:cs="宋体" w:hint="eastAsia"/>
                <w:kern w:val="0"/>
                <w:sz w:val="21"/>
                <w:szCs w:val="21"/>
              </w:rPr>
              <w:b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4605"/>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3.养老保险待遇发放账户维护申请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1.《中华人民共和国社会保险法》第十六条：参加基本养老保险的个人，达到法定退休年龄时累计缴费满十五年的，按月领取基本养老金……。</w:t>
            </w:r>
            <w:r w:rsidRPr="006E4E3C">
              <w:rPr>
                <w:rFonts w:ascii="仿宋_GB2312" w:hAnsi="宋体" w:cs="宋体" w:hint="eastAsia"/>
                <w:kern w:val="0"/>
                <w:sz w:val="21"/>
                <w:szCs w:val="21"/>
              </w:rPr>
              <w:br/>
              <w:t xml:space="preserve">    2.《国务院关于机关事业单位工作人员养老保险制度改革的决定》（国发〔2015〕2号）三、实行社会统筹与个人账户相结合的基本养老保险制度……参保人员死亡的，个人账户余额可以依法继承。</w:t>
            </w:r>
            <w:r w:rsidRPr="006E4E3C">
              <w:rPr>
                <w:rFonts w:ascii="仿宋_GB2312" w:hAnsi="宋体" w:cs="宋体" w:hint="eastAsia"/>
                <w:kern w:val="0"/>
                <w:sz w:val="21"/>
                <w:szCs w:val="21"/>
              </w:rPr>
              <w:br/>
              <w:t xml:space="preserve">    3.《关于印发城乡居民基本养老保险经办规程的通知》（人社部发〔2014〕23号）第二十六条：参保人员应携带户口簿、居民身份证原件和复印件等材料，到户口所在地村（居）委会办理待遇领取手续……。</w:t>
            </w:r>
            <w:r w:rsidRPr="006E4E3C">
              <w:rPr>
                <w:rFonts w:ascii="仿宋_GB2312" w:hAnsi="宋体" w:cs="宋体" w:hint="eastAsia"/>
                <w:kern w:val="0"/>
                <w:sz w:val="21"/>
                <w:szCs w:val="21"/>
              </w:rPr>
              <w:br/>
              <w:t xml:space="preserve">    4.《关于印发〈机关事业单位工作人员基本养老保险经办规程〉的通知》（人社部发〔2015〕32号）第二十七条：社保经办机构应为参保人员建立个人账户，用于记录个人缴费及利息等社会保险权益。个人账户包括个人基本信息、缴费信息</w:t>
            </w:r>
            <w:r w:rsidRPr="006E4E3C">
              <w:rPr>
                <w:rFonts w:ascii="仿宋_GB2312" w:hAnsi="宋体" w:cs="宋体" w:hint="eastAsia"/>
                <w:kern w:val="0"/>
                <w:sz w:val="21"/>
                <w:szCs w:val="21"/>
              </w:rPr>
              <w:br/>
              <w:t>和支付信息、转移接续信息、终止注销信息等内容。</w:t>
            </w:r>
            <w:r w:rsidRPr="006E4E3C">
              <w:rPr>
                <w:rFonts w:ascii="仿宋_GB2312" w:hAnsi="宋体" w:cs="宋体" w:hint="eastAsia"/>
                <w:kern w:val="0"/>
                <w:sz w:val="21"/>
                <w:szCs w:val="21"/>
              </w:rPr>
              <w:b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400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11</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社会保险参保信息维护</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4.工伤保险待遇发放账户维护申请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1.《中华人民共和国社会保险法》第三十六条：职工因工作原因受到事故伤害或者患职业病，且经工伤认定的，享受工伤保险待遇；其中，经劳动能力鉴定丧失劳动能力的，享受伤残待遇……。</w:t>
            </w:r>
            <w:r w:rsidRPr="006E4E3C">
              <w:rPr>
                <w:rFonts w:ascii="仿宋_GB2312" w:hAnsi="宋体" w:cs="宋体" w:hint="eastAsia"/>
                <w:kern w:val="0"/>
                <w:sz w:val="21"/>
                <w:szCs w:val="21"/>
              </w:rPr>
              <w:br/>
              <w:t>2.《工伤保险条例》（中华人民共和国国务院令第586号）第三十条：职工因工作遭受事故伤害或者患职业病进行治疗，享受工伤医疗待遇。</w:t>
            </w:r>
            <w:r w:rsidRPr="006E4E3C">
              <w:rPr>
                <w:rFonts w:ascii="仿宋_GB2312" w:hAnsi="宋体" w:cs="宋体" w:hint="eastAsia"/>
                <w:kern w:val="0"/>
                <w:sz w:val="21"/>
                <w:szCs w:val="21"/>
              </w:rPr>
              <w:br/>
              <w:t>3.《关于印发工伤保险经办规程的通知》（人社部发〔2012〕11号）第八十条：……用人单位或工伤职工垫付的工伤医疗费可通过签订代发协议的商业银行进行支付；在工伤保险协议机构发生的费用可通过与工伤协议机构网上审核后进行直</w:t>
            </w:r>
            <w:r w:rsidRPr="006E4E3C">
              <w:rPr>
                <w:rFonts w:ascii="仿宋_GB2312" w:hAnsi="宋体" w:cs="宋体" w:hint="eastAsia"/>
                <w:kern w:val="0"/>
                <w:sz w:val="21"/>
                <w:szCs w:val="21"/>
              </w:rPr>
              <w:br/>
              <w:t xml:space="preserve">接结算并支付。   </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400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12</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社会保险缴费申报</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缴费人员增减申报</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1.《中华人民共和国社会保险法》第五十七条：……用人单位的社会保险登记事项发生变更或者用人单位依法终止的，应当自变更或者终止之日起三十日内，到社会保险经办机构办理变更或者注销社会保险登记……。</w:t>
            </w:r>
            <w:r w:rsidRPr="006E4E3C">
              <w:rPr>
                <w:rFonts w:ascii="仿宋_GB2312" w:hAnsi="宋体" w:cs="宋体" w:hint="eastAsia"/>
                <w:kern w:val="0"/>
                <w:sz w:val="21"/>
                <w:szCs w:val="21"/>
              </w:rPr>
              <w:br/>
              <w:t>2.《社会保险费申报缴纳管理规定》（中华人民共和国人力资源和社会保障部令第20号）第四条：……在一个缴费年度内，用人单位初次申报后，其余月份可以只申报前款规定事项的变动情况；无变动的，可以不申报。</w:t>
            </w:r>
            <w:r w:rsidRPr="006E4E3C">
              <w:rPr>
                <w:rFonts w:ascii="仿宋_GB2312" w:hAnsi="宋体" w:cs="宋体" w:hint="eastAsia"/>
                <w:kern w:val="0"/>
                <w:sz w:val="21"/>
                <w:szCs w:val="21"/>
              </w:rPr>
              <w:br/>
              <w:t>3.《关于印发〈机关事业单位工作人员基本养老保险经办规程〉的通知》（人社部发〔2015〕32号）第十四条：参保人员登记信息发生变化时,参保单位应当在30日内，向社保经办机构申请办理参保人员信息变更登记业务……。</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1798"/>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社会保险参保缴费记录查询</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1.单位参保证明查询打印</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w:t>
            </w:r>
            <w:r w:rsidRPr="006E4E3C">
              <w:rPr>
                <w:rFonts w:ascii="仿宋_GB2312" w:hAnsi="宋体" w:cs="宋体" w:hint="eastAsia"/>
                <w:kern w:val="0"/>
                <w:sz w:val="21"/>
                <w:szCs w:val="21"/>
              </w:rPr>
              <w:br/>
              <w:t xml:space="preserve">    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w:t>
            </w:r>
            <w:r w:rsidRPr="006E4E3C">
              <w:rPr>
                <w:rFonts w:ascii="仿宋_GB2312" w:hAnsi="宋体" w:cs="宋体" w:hint="eastAsia"/>
                <w:kern w:val="0"/>
                <w:sz w:val="21"/>
                <w:szCs w:val="21"/>
              </w:rPr>
              <w:br/>
              <w:t xml:space="preserve">    3.《关于印发〈机关事业单位工作人员基本养老保险经办规程〉的通知》（人社部发〔2015〕32号）第九十二条：社保经办机构应向参保单位及参保人员开放社会保险个人权益记录查询程序，界定可供查询的内容……。</w:t>
            </w:r>
            <w:r w:rsidRPr="006E4E3C">
              <w:rPr>
                <w:rFonts w:ascii="仿宋_GB2312" w:hAnsi="宋体" w:cs="宋体" w:hint="eastAsia"/>
                <w:kern w:val="0"/>
                <w:sz w:val="21"/>
                <w:szCs w:val="21"/>
              </w:rPr>
              <w:br/>
              <w:t xml:space="preserve">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1837"/>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2.个人权益记录查询打印</w:t>
            </w:r>
          </w:p>
        </w:tc>
        <w:tc>
          <w:tcPr>
            <w:tcW w:w="5953"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rPr>
                <w:rFonts w:ascii="仿宋_GB2312" w:hAnsi="宋体" w:cs="宋体"/>
                <w:kern w:val="0"/>
                <w:sz w:val="21"/>
                <w:szCs w:val="21"/>
              </w:rPr>
            </w:pPr>
          </w:p>
        </w:tc>
        <w:tc>
          <w:tcPr>
            <w:tcW w:w="2126"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819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1.职工正常退休(职)申请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1.《中华人民共和国公务员法》第八十七条：公务员达到国家规定的退休年龄或者完全丧失工作能力的，应当退休。</w:t>
            </w:r>
            <w:r w:rsidRPr="006E4E3C">
              <w:rPr>
                <w:rFonts w:ascii="仿宋_GB2312" w:hAnsi="宋体" w:cs="宋体" w:hint="eastAsia"/>
                <w:kern w:val="0"/>
                <w:sz w:val="21"/>
                <w:szCs w:val="21"/>
              </w:rPr>
              <w:br/>
              <w:t xml:space="preserve">    2.《中华人民共和国社会保险法》第十六条：参加基本养老保险的个人，达到法定退休年龄时累计缴费满十五年的，按月领取基本养老金……。</w:t>
            </w:r>
            <w:r w:rsidRPr="006E4E3C">
              <w:rPr>
                <w:rFonts w:ascii="仿宋_GB2312" w:hAnsi="宋体" w:cs="宋体" w:hint="eastAsia"/>
                <w:kern w:val="0"/>
                <w:sz w:val="21"/>
                <w:szCs w:val="21"/>
              </w:rPr>
              <w:br/>
              <w:t xml:space="preserve">    3.《国务院关于颁发〈国务院关于安置老弱病残干部的暂行办法〉和〈国务院关于工人退休、退职的暂行办法〉的通知》（国发〔1978〕104号）《国务院关于安置老弱病残干部的暂行办法》第四条：党政机关、群众团体、企业、事业单位的干部，符合下列条件之一的，都可以退休；（一）男年满六十周岁，女年满五十五周岁，参加革命工作年限满十年的；（二）男年满五十周岁，女年满四十五周岁，参加革命工作年限满十年，经过医院证明完全丧失工作能力的；（三）因工致残，经过医院证明完全丧失工作能力的……。《国务院关于工人退休、退职的暂行办法》第一条：全民所有制企业、事业单位和党政机关、群众团体的工人，符合下列条件之一的，应该退休。（一）男年满60周岁，女年满50周岁，连续工龄满10年的……。</w:t>
            </w:r>
            <w:r w:rsidRPr="006E4E3C">
              <w:rPr>
                <w:rFonts w:ascii="仿宋_GB2312" w:hAnsi="宋体" w:cs="宋体" w:hint="eastAsia"/>
                <w:kern w:val="0"/>
                <w:sz w:val="21"/>
                <w:szCs w:val="21"/>
              </w:rPr>
              <w:br/>
              <w:t xml:space="preserve">    4.《国务院关于机关事业单位工作人员养老保险制度改革的决定》（国发〔2015〕2号）四、改革基本养老金计发办法。本决定实施后参加工作、个人缴费年限累计满15年的人员，退休后按月发给基本养老金……。</w:t>
            </w:r>
            <w:r w:rsidRPr="006E4E3C">
              <w:rPr>
                <w:rFonts w:ascii="仿宋_GB2312" w:hAnsi="宋体" w:cs="宋体" w:hint="eastAsia"/>
                <w:kern w:val="0"/>
                <w:sz w:val="21"/>
                <w:szCs w:val="21"/>
              </w:rPr>
              <w:br/>
              <w:t xml:space="preserve">    5.《关于印发〈机关事业单位工作人员基本养老保险经办规程〉的通知》（人社部发〔2015〕32号）第三十七条：参保人员符合退休条件的，参保单位向社保经办机构申报办理退休人员待遇核定……。</w:t>
            </w:r>
            <w:r w:rsidRPr="006E4E3C">
              <w:rPr>
                <w:rFonts w:ascii="仿宋_GB2312" w:hAnsi="宋体" w:cs="宋体" w:hint="eastAsia"/>
                <w:kern w:val="0"/>
                <w:sz w:val="21"/>
                <w:szCs w:val="21"/>
              </w:rPr>
              <w:br/>
              <w:t xml:space="preserve">    6.《关于机关事业单位县处级女干部和具有高级职称的女性专业技术人员退休年龄问题的通知》（组通字〔2015〕14号）全文。</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4917"/>
        </w:trPr>
        <w:tc>
          <w:tcPr>
            <w:tcW w:w="728" w:type="dxa"/>
            <w:vMerge w:val="restart"/>
            <w:tcBorders>
              <w:top w:val="nil"/>
              <w:left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vMerge w:val="restart"/>
            <w:tcBorders>
              <w:top w:val="nil"/>
              <w:left w:val="nil"/>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3.暂停养老保险待遇申请</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20" w:lineRule="exact"/>
              <w:rPr>
                <w:rFonts w:ascii="仿宋_GB2312" w:hAnsi="宋体" w:cs="宋体"/>
                <w:kern w:val="0"/>
                <w:sz w:val="21"/>
                <w:szCs w:val="21"/>
              </w:rPr>
            </w:pPr>
            <w:r w:rsidRPr="006E4E3C">
              <w:rPr>
                <w:rFonts w:ascii="仿宋_GB2312" w:hAnsi="宋体" w:cs="宋体" w:hint="eastAsia"/>
                <w:kern w:val="0"/>
                <w:sz w:val="21"/>
                <w:szCs w:val="21"/>
              </w:rPr>
              <w:t xml:space="preserve">    1.《国务院关于颁发〈国务院关于安置老弱病残干部的暂行办法〉和〈国务院关于工人退休、退职的暂行办法〉的通知》（国发〔1978〕104号）《国务院关于安置老弱病残干部的暂行办法》第五条：干部退休以后，每月按下列标准发给退休费，直至去世为止……。《国务院关于工人退休、退职的暂行办法》第二条：工人退休以后，每月按下列标准发给退休费，直至去世为止……。</w:t>
            </w:r>
            <w:r w:rsidRPr="006E4E3C">
              <w:rPr>
                <w:rFonts w:ascii="仿宋_GB2312" w:hAnsi="宋体" w:cs="宋体" w:hint="eastAsia"/>
                <w:kern w:val="0"/>
                <w:sz w:val="21"/>
                <w:szCs w:val="21"/>
              </w:rPr>
              <w:br/>
              <w:t xml:space="preserve">    2.《关于退休人员被判刑后有关养老保险待遇问题的复函》（劳社厅函〔2001〕44号）全文。</w:t>
            </w:r>
            <w:r w:rsidRPr="006E4E3C">
              <w:rPr>
                <w:rFonts w:ascii="仿宋_GB2312" w:hAnsi="宋体" w:cs="宋体" w:hint="eastAsia"/>
                <w:kern w:val="0"/>
                <w:sz w:val="21"/>
                <w:szCs w:val="21"/>
              </w:rPr>
              <w:br/>
              <w:t xml:space="preserve">    3.《关于对劳社厅函〔2001〕44号补充说明的函》（劳社厅函〔2003〕315号）全文。</w:t>
            </w:r>
            <w:r w:rsidRPr="006E4E3C">
              <w:rPr>
                <w:rFonts w:ascii="仿宋_GB2312" w:hAnsi="宋体" w:cs="宋体" w:hint="eastAsia"/>
                <w:kern w:val="0"/>
                <w:sz w:val="21"/>
                <w:szCs w:val="21"/>
              </w:rPr>
              <w:br/>
              <w:t xml:space="preserve">    4.《关于因失踪被人民法院宣告死亡的离退休人员养老待遇问题的函》(人社厅函〔2010〕159号)全文。</w:t>
            </w:r>
            <w:r w:rsidRPr="006E4E3C">
              <w:rPr>
                <w:rFonts w:ascii="仿宋_GB2312" w:hAnsi="宋体" w:cs="宋体" w:hint="eastAsia"/>
                <w:kern w:val="0"/>
                <w:sz w:val="21"/>
                <w:szCs w:val="21"/>
              </w:rPr>
              <w:br/>
              <w:t xml:space="preserve">    5.《关于印发〈机关事业单位工作人员基本养老保险经办规程〉的通知》（人社部发〔2015〕32号）第四十九条：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三）退休人员失踪、被判刑、死亡等不符合领取资格的，社保经办机构应暂停或终止发放基本养老金，对多发的养老金应予以追回。</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3641"/>
        </w:trPr>
        <w:tc>
          <w:tcPr>
            <w:tcW w:w="728" w:type="dxa"/>
            <w:vMerge/>
            <w:tcBorders>
              <w:left w:val="single" w:sz="4" w:space="0" w:color="auto"/>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center"/>
              <w:rPr>
                <w:rFonts w:ascii="仿宋_GB2312" w:hAnsi="宋体" w:cs="宋体"/>
                <w:color w:val="000000"/>
                <w:kern w:val="0"/>
                <w:sz w:val="21"/>
                <w:szCs w:val="21"/>
              </w:rPr>
            </w:pPr>
          </w:p>
        </w:tc>
        <w:tc>
          <w:tcPr>
            <w:tcW w:w="1559" w:type="dxa"/>
            <w:vMerge/>
            <w:tcBorders>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4.恢复养老保险待遇申请</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20" w:lineRule="exact"/>
              <w:rPr>
                <w:rFonts w:ascii="仿宋_GB2312" w:hAnsi="宋体" w:cs="宋体"/>
                <w:kern w:val="0"/>
                <w:sz w:val="21"/>
                <w:szCs w:val="21"/>
              </w:rPr>
            </w:pPr>
            <w:r w:rsidRPr="006E4E3C">
              <w:rPr>
                <w:rFonts w:ascii="仿宋_GB2312" w:hAnsi="宋体" w:cs="宋体" w:hint="eastAsia"/>
                <w:kern w:val="0"/>
                <w:sz w:val="21"/>
                <w:szCs w:val="21"/>
              </w:rPr>
              <w:t xml:space="preserve">    1.《关于退休职工下落不明期间待遇问题的批复》（劳办险字〔1990〕1号）全文。</w:t>
            </w:r>
            <w:r w:rsidRPr="006E4E3C">
              <w:rPr>
                <w:rFonts w:ascii="仿宋_GB2312" w:hAnsi="宋体" w:cs="宋体" w:hint="eastAsia"/>
                <w:kern w:val="0"/>
                <w:sz w:val="21"/>
                <w:szCs w:val="21"/>
              </w:rPr>
              <w:br/>
              <w:t xml:space="preserve">    2.《关于退休人员被判刑后有关养老保险待遇问题的复函》（劳社厅函〔2001〕44号）全文。</w:t>
            </w:r>
            <w:r w:rsidRPr="006E4E3C">
              <w:rPr>
                <w:rFonts w:ascii="仿宋_GB2312" w:hAnsi="宋体" w:cs="宋体" w:hint="eastAsia"/>
                <w:kern w:val="0"/>
                <w:sz w:val="21"/>
                <w:szCs w:val="21"/>
              </w:rPr>
              <w:br/>
              <w:t xml:space="preserve">    3.《关于对劳社厅函〔2001〕44号补充说明的函》（劳社厅函〔2003〕315号）全文。</w:t>
            </w:r>
            <w:r w:rsidRPr="006E4E3C">
              <w:rPr>
                <w:rFonts w:ascii="仿宋_GB2312" w:hAnsi="宋体" w:cs="宋体" w:hint="eastAsia"/>
                <w:kern w:val="0"/>
                <w:sz w:val="21"/>
                <w:szCs w:val="21"/>
              </w:rPr>
              <w:br/>
              <w:t xml:space="preserve">    4.《关于因失踪被人民法院宣告死亡的离退休人员养老待遇问题的函》(人社厅函〔2010〕159号)全文。</w:t>
            </w:r>
            <w:r w:rsidRPr="006E4E3C">
              <w:rPr>
                <w:rFonts w:ascii="仿宋_GB2312" w:hAnsi="宋体" w:cs="宋体" w:hint="eastAsia"/>
                <w:kern w:val="0"/>
                <w:sz w:val="21"/>
                <w:szCs w:val="21"/>
              </w:rPr>
              <w:br/>
              <w:t xml:space="preserve">    5.《关于印发〈机关事业单位工作人员基本养老保险经办规程〉的通知》（人社部发〔2015〕32号）第四十九条：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817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5.个人账户一次性待遇申领</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1.《中华人民共和国社会保险法》第十四条：个人账户不得提前支取，记账利率不得低于银行定期存款利率，免征利息税。个人死亡的，个人账户余额可以继承。</w:t>
            </w:r>
            <w:r w:rsidRPr="006E4E3C">
              <w:rPr>
                <w:rFonts w:ascii="仿宋_GB2312" w:hAnsi="宋体" w:cs="宋体" w:hint="eastAsia"/>
                <w:kern w:val="0"/>
                <w:sz w:val="21"/>
                <w:szCs w:val="21"/>
              </w:rPr>
              <w:br/>
              <w:t xml:space="preserve">    2.《国务院关于完善企业职工基本养老保险制度的决定》（国发〔2005〕38号）六、改革基本养老金计发办法。……本决定实施后到达退休年龄但缴费年限累计不满15年的人员，不发给基础养老金；个人账户储存额一次性支付给本人……。</w:t>
            </w:r>
            <w:r w:rsidRPr="006E4E3C">
              <w:rPr>
                <w:rFonts w:ascii="仿宋_GB2312" w:hAnsi="宋体" w:cs="宋体" w:hint="eastAsia"/>
                <w:kern w:val="0"/>
                <w:sz w:val="21"/>
                <w:szCs w:val="21"/>
              </w:rPr>
              <w:br/>
              <w:t xml:space="preserve">    3.《国务院关于机关事业单位工作人员养老保险制度改革的决定》（国发〔2015〕2号）四、改革基本养老金计发办法。……本决定实施后达到退休年龄但个人缴费年限累计不满15年的人员，其基本养老保险关系处理和基本养老金计发比照《实施〈中华人民共和国社会保险法〉若干规定》执行……。</w:t>
            </w:r>
            <w:r w:rsidRPr="006E4E3C">
              <w:rPr>
                <w:rFonts w:ascii="仿宋_GB2312" w:hAnsi="宋体" w:cs="宋体" w:hint="eastAsia"/>
                <w:kern w:val="0"/>
                <w:sz w:val="21"/>
                <w:szCs w:val="21"/>
              </w:rPr>
              <w:br/>
              <w:t xml:space="preserve">    4.《实施〈中华人民共和国社会保险法〉若干规定》（中华人民共和国人力资源和社会保障令第13号）第三条：……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并将个人账户储存额一次性支付给本人。</w:t>
            </w:r>
            <w:r w:rsidRPr="006E4E3C">
              <w:rPr>
                <w:rFonts w:ascii="仿宋_GB2312" w:hAnsi="宋体" w:cs="宋体" w:hint="eastAsia"/>
                <w:kern w:val="0"/>
                <w:sz w:val="21"/>
                <w:szCs w:val="21"/>
              </w:rPr>
              <w:br/>
              <w:t xml:space="preserve">    5.《关于贯彻落实国务院办公厅转发城镇企业职工基本养老保险关系转移接续暂行办法的通知》（人社部发〔2009〕187号）五、关于个人账户的清退处理：对于参保人员出国定居或到香港、澳门、台湾地区定居的，应按国家有关规定办理终止基本养老保险关系手续，并全额退还个人账户储存额……。</w:t>
            </w:r>
            <w:r w:rsidRPr="006E4E3C">
              <w:rPr>
                <w:rFonts w:ascii="仿宋_GB2312" w:hAnsi="宋体" w:cs="宋体" w:hint="eastAsia"/>
                <w:kern w:val="0"/>
                <w:sz w:val="21"/>
                <w:szCs w:val="21"/>
              </w:rPr>
              <w:br/>
              <w:t xml:space="preserve">    6.《关于印发〈机关事业单位工作人员基本养老保险经办规程〉的通知》（人社部发〔2015〕32号）第三十三条：办理参保人员终止登记手续后，参保单位可代参保人员或继承人向社保经办机构申领个人账户储存额（退休人员为个人账户余额）。第四十一条：办理参保人员终止登记手续后，参保单位向社保经办机构申请办理个人账户一次性支付手续……。</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2775"/>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6.丧葬补助金、抚恤金申领</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1.《中华人民共和国社会保险法》第十七条：参加基本养老保险的个人，因病或者非因工死亡的，其遗属可以领取丧葬补助金和抚恤金……。</w:t>
            </w:r>
            <w:r w:rsidRPr="006E4E3C">
              <w:rPr>
                <w:rFonts w:ascii="仿宋_GB2312" w:hAnsi="宋体" w:cs="宋体" w:hint="eastAsia"/>
                <w:kern w:val="0"/>
                <w:sz w:val="21"/>
                <w:szCs w:val="21"/>
              </w:rPr>
              <w:br/>
              <w:t xml:space="preserve">    2.《中华人民共和国劳动保险条例》第十四条：工人与职员及其供养的直系亲属死亡时待遇的规定：甲、工人与职员因工死亡时，由该企业行政方面或资方发给丧葬费，其数额为该企业全部工人与职员平均工资两个月。另由劳动保险基金项下，依其供养的直系亲属人数每月付给供养直系亲属抚恤费，其数额为死者本人工资百分之二十五至百分之五十，至受供养者失去受供养的条件时为止……。</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5595"/>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7.城镇职工基本养老保险关系转移接续申请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 第十九条：个人跨统筹地区就业的，其基本养老保险关系随本人转移，缴费年限累计计算……。</w:t>
            </w:r>
            <w:r w:rsidRPr="006E4E3C">
              <w:rPr>
                <w:rFonts w:ascii="仿宋_GB2312" w:hAnsi="宋体" w:cs="宋体" w:hint="eastAsia"/>
                <w:kern w:val="0"/>
                <w:sz w:val="21"/>
                <w:szCs w:val="21"/>
              </w:rPr>
              <w:br/>
              <w:t xml:space="preserve">    2.《城镇企业职工基本养老保险关系转移接续暂行办法》（国办发〔2009〕66号）第三条：参保人员跨省流动就业的，由原参保所在地社会保险经办机构开具参保缴费凭证，其基本养老保险关系应随同转移到新参保地……。第八条：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w:t>
            </w:r>
            <w:r w:rsidRPr="006E4E3C">
              <w:rPr>
                <w:rFonts w:ascii="仿宋_GB2312" w:hAnsi="宋体" w:cs="宋体" w:hint="eastAsia"/>
                <w:kern w:val="0"/>
                <w:sz w:val="21"/>
                <w:szCs w:val="21"/>
              </w:rPr>
              <w:br/>
              <w:t xml:space="preserve">    3.《关于城镇企业职工基本养老保险关系转移接续若干问题的通知》（人社部规〔2016〕5号）全文。 </w:t>
            </w:r>
            <w:r w:rsidRPr="006E4E3C">
              <w:rPr>
                <w:rFonts w:ascii="仿宋_GB2312" w:hAnsi="宋体" w:cs="宋体" w:hint="eastAsia"/>
                <w:kern w:val="0"/>
                <w:sz w:val="21"/>
                <w:szCs w:val="21"/>
              </w:rPr>
              <w:br/>
              <w:t xml:space="preserve">    4.《关于贯彻落实国务院办公厅转发城镇企业职工基本养老保险关系转移接续暂行办法的通知》（人社部发〔2009〕187号) 全文。</w:t>
            </w:r>
            <w:r w:rsidRPr="006E4E3C">
              <w:rPr>
                <w:rFonts w:ascii="仿宋_GB2312" w:hAnsi="宋体" w:cs="宋体" w:hint="eastAsia"/>
                <w:kern w:val="0"/>
                <w:sz w:val="21"/>
                <w:szCs w:val="21"/>
              </w:rPr>
              <w:br/>
              <w:t xml:space="preserve">    5.《关于印发城镇企业职工基本养老保险关系转移接续若干具体问题意见的通知》（人社部发〔2010〕70号）全文。</w:t>
            </w:r>
            <w:r w:rsidRPr="006E4E3C">
              <w:rPr>
                <w:rFonts w:ascii="仿宋_GB2312" w:hAnsi="宋体" w:cs="宋体" w:hint="eastAsia"/>
                <w:kern w:val="0"/>
                <w:sz w:val="21"/>
                <w:szCs w:val="21"/>
              </w:rPr>
              <w:br/>
              <w:t xml:space="preserve">    6.《关于职工基本养老保险关系转移接续有关问题的函》（人社厅函〔2013〕250号）全文。</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3540"/>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8.机关事业单位养老保险关系转移接续申请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1.《中华人民共和国社会保险法》第十九条：个人跨统筹地区就业的，其基本养老保险关系随本人转移，缴费年限累计计算……。</w:t>
            </w:r>
            <w:r w:rsidRPr="006E4E3C">
              <w:rPr>
                <w:rFonts w:ascii="仿宋_GB2312" w:hAnsi="宋体" w:cs="宋体" w:hint="eastAsia"/>
                <w:kern w:val="0"/>
                <w:sz w:val="21"/>
                <w:szCs w:val="21"/>
              </w:rPr>
              <w:br/>
              <w:t xml:space="preserve">    2.《关于机关事业单位基本养老保险关系和职业年金转移接续有关问题的通知》（人社部规〔2017〕1号）一、关于机关事业单位基本养老保险关系转移接续。</w:t>
            </w:r>
            <w:r w:rsidRPr="006E4E3C">
              <w:rPr>
                <w:rFonts w:ascii="仿宋_GB2312" w:hAnsi="宋体" w:cs="宋体" w:hint="eastAsia"/>
                <w:kern w:val="0"/>
                <w:sz w:val="21"/>
                <w:szCs w:val="21"/>
              </w:rPr>
              <w:br/>
              <w:t xml:space="preserve">    3.《关于印发〈机关事业单位基本养老保险关系和职业年金转移接续经办规程（暂行）〉的通知》（人社厅发〔2017〕7号）第四条：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市机关事业社会保险中心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4890"/>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9.机关事业单位基本养老保险与城镇企业职工基本养老保险互转申请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1.《中华人民共和国社会保险法》第十九条：个人跨统筹地区就业的，其基本养老保险关系随本人转移，缴费年限累计计算。个人达到法定退休年龄时，基本养老金分段计算、统一支付。具体办法由国务院规定。</w:t>
            </w:r>
            <w:r w:rsidRPr="006E4E3C">
              <w:rPr>
                <w:rFonts w:ascii="仿宋_GB2312" w:hAnsi="宋体" w:cs="宋体" w:hint="eastAsia"/>
                <w:kern w:val="0"/>
                <w:sz w:val="21"/>
                <w:szCs w:val="21"/>
              </w:rPr>
              <w:br/>
              <w:t xml:space="preserve">    2.《关于职工在机关事业单位与企业之间流动时社会保险关系处理意见的通知》（劳社部发〔2001〕13号）一、养老保险关系处理。</w:t>
            </w:r>
            <w:r w:rsidRPr="006E4E3C">
              <w:rPr>
                <w:rFonts w:ascii="仿宋_GB2312" w:hAnsi="宋体" w:cs="宋体" w:hint="eastAsia"/>
                <w:kern w:val="0"/>
                <w:sz w:val="21"/>
                <w:szCs w:val="21"/>
              </w:rPr>
              <w:br/>
              <w:t xml:space="preserve">    3.《关于印发〈机关事业单位基本养老保险关系和职业年金转移接续经办规程（暂行）〉的通知》（人社厅发〔2017〕7号）第七条：参保人员在机关事业单位之间跨省流动的、从机关事业单位流动到企业的，按以下流程办理：……（二）转移接续申请。参保人员新就业单位或本人向新参保地社会保险经办机构提出转移接续申请并出示《参保缴费凭证》，填写《养老保险关系转移接续申请表》。如参保人员在离开转出地时未开具《参保缴费凭证》，由转入地社会保险经办机构与转出地社会保险经办机构联系补办……</w:t>
            </w:r>
            <w:r w:rsidRPr="006E4E3C">
              <w:rPr>
                <w:rFonts w:ascii="仿宋_GB2312" w:hAnsi="宋体" w:cs="宋体" w:hint="eastAsia"/>
                <w:kern w:val="0"/>
                <w:sz w:val="21"/>
                <w:szCs w:val="21"/>
              </w:rPr>
              <w:br/>
              <w:t xml:space="preserve">    4.《关于机关事业单位基本养老保险关系和职业年金转移接续有关问题的通知》（人社部规〔2017〕1号）一、关于机关事业单位基本养老保险关系转移接续。</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2D2BDF">
        <w:trPr>
          <w:trHeight w:val="5909"/>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10.城镇职工基本养老保险与城乡居民基本养老保险制度衔接申请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1.《中华人民共和国社会保险法》第十六条：……也可以转入新型农村社会养老保险或者城镇居民社会养老保险，按照国务院规定享受相应的养老保险待遇。</w:t>
            </w:r>
            <w:r w:rsidRPr="006E4E3C">
              <w:rPr>
                <w:rFonts w:ascii="仿宋_GB2312" w:hAnsi="宋体" w:cs="宋体" w:hint="eastAsia"/>
                <w:kern w:val="0"/>
                <w:sz w:val="21"/>
                <w:szCs w:val="21"/>
              </w:rPr>
              <w:br/>
              <w:t xml:space="preserve">    2.《城镇企业职工基本养老保险关系转移接续暂行办法》（国办发〔2009〕66号）第九条：……农民工不再返回城镇就业的，其在城镇参保缴费记录及个人账户全部有效，并根据农民工的实际情况，或在其达到规定领取条件时享受城镇职工基本养老保险待遇，或转入新型农村社会养老保险。</w:t>
            </w:r>
            <w:r w:rsidRPr="006E4E3C">
              <w:rPr>
                <w:rFonts w:ascii="仿宋_GB2312" w:hAnsi="宋体" w:cs="宋体" w:hint="eastAsia"/>
                <w:kern w:val="0"/>
                <w:sz w:val="21"/>
                <w:szCs w:val="21"/>
              </w:rPr>
              <w:br/>
              <w:t xml:space="preserve">    3.《关于印发〈城乡养老保险制度衔接暂行办法〉的通知》（人社部发〔2014〕17号）第三条：参加城镇职工养老保险和城乡居民养老保险人员，达到城镇职工养老保险法定退休年龄后，城镇职工养老保险缴费年限满15年（含延长缴费至15年）的，可以申请从城乡居民养老保险转入城镇职工养老保险，按照城镇职工养老保险办法计发相应待遇；城镇职工养老保险缴费年限不足15年的，可以申请从城镇职工养老保险转入城乡居民养老保险，待达到城乡居民养老保险规定的领取条件时，按照城乡居民养老保险办法计发相应待遇。</w:t>
            </w:r>
            <w:r w:rsidRPr="006E4E3C">
              <w:rPr>
                <w:rFonts w:ascii="仿宋_GB2312" w:hAnsi="宋体" w:cs="宋体" w:hint="eastAsia"/>
                <w:kern w:val="0"/>
                <w:sz w:val="21"/>
                <w:szCs w:val="21"/>
              </w:rPr>
              <w:br/>
              <w:t xml:space="preserve">    4.《关于贯彻实施〈城乡养老保险制度衔接暂行办法〉有关问题的通知》（人社厅发〔2014〕25号）《城乡养老保险制度衔接经办规程(试行)》第四条： 参保人员达到城镇职工养老保险法定退休年龄，如有分别参加城镇职工养老保险、城乡居民养老保险情形，在申请领取养老保险待遇前，向待遇领取地社保机构申请办理城乡养老保险制度衔接手续……。</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2430"/>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11.军地养老保险关系转移接续申请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1.《关于未就业随军配偶基本养老保险关系转移接续有关问题的通知》（后联〔2011〕3号）全文。 </w:t>
            </w:r>
            <w:r w:rsidRPr="006E4E3C">
              <w:rPr>
                <w:rFonts w:ascii="仿宋_GB2312" w:hAnsi="宋体" w:cs="宋体" w:hint="eastAsia"/>
                <w:kern w:val="0"/>
                <w:sz w:val="21"/>
                <w:szCs w:val="21"/>
              </w:rPr>
              <w:br/>
              <w:t xml:space="preserve">    2.《关于军人退役参加机关事业单位养老保险有关问题的通知》（人社厅函〔2015〕369号）全文。 </w:t>
            </w:r>
            <w:r w:rsidRPr="006E4E3C">
              <w:rPr>
                <w:rFonts w:ascii="仿宋_GB2312" w:hAnsi="宋体" w:cs="宋体" w:hint="eastAsia"/>
                <w:kern w:val="0"/>
                <w:sz w:val="21"/>
                <w:szCs w:val="21"/>
              </w:rPr>
              <w:br/>
              <w:t xml:space="preserve">    3.《关于军人退役基本养老保险关系转移接续有关问题的通知》（后财〔2015〕1726号）全文。 </w:t>
            </w:r>
            <w:r w:rsidRPr="006E4E3C">
              <w:rPr>
                <w:rFonts w:ascii="仿宋_GB2312" w:hAnsi="宋体" w:cs="宋体" w:hint="eastAsia"/>
                <w:kern w:val="0"/>
                <w:sz w:val="21"/>
                <w:szCs w:val="21"/>
              </w:rPr>
              <w:br/>
              <w:t xml:space="preserve">    4.《关于军人职业年金转移接续有关问题的通知》（后财〔2015〕1727号）全文。 </w:t>
            </w:r>
          </w:p>
        </w:tc>
        <w:tc>
          <w:tcPr>
            <w:tcW w:w="2126" w:type="dxa"/>
            <w:tcBorders>
              <w:top w:val="nil"/>
              <w:left w:val="nil"/>
              <w:bottom w:val="single" w:sz="4" w:space="0" w:color="auto"/>
              <w:right w:val="single" w:sz="4" w:space="0" w:color="auto"/>
            </w:tcBorders>
            <w:shd w:val="clear" w:color="auto" w:fill="auto"/>
            <w:vAlign w:val="center"/>
            <w:hideMark/>
          </w:tcPr>
          <w:p w:rsidR="002D2BDF"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市社会保险中心、市机关事业社会保险</w:t>
            </w:r>
          </w:p>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6051"/>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14</w:t>
            </w:r>
          </w:p>
        </w:tc>
        <w:tc>
          <w:tcPr>
            <w:tcW w:w="1559"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养老保险服务</w:t>
            </w: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12.多重养老保险关系个人账户退费</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1.《中华人民共和国社会保险法》第十九条：个人跨统筹地区就业的，其基本养老保险关系随本人转移，缴费年限累计计算。个人达到法定退休年龄时，基本养老金分段计算、统一支付。具体办法由国务院规定。</w:t>
            </w:r>
            <w:r w:rsidRPr="006E4E3C">
              <w:rPr>
                <w:rFonts w:ascii="仿宋_GB2312" w:hAnsi="宋体" w:cs="宋体" w:hint="eastAsia"/>
                <w:kern w:val="0"/>
                <w:sz w:val="21"/>
                <w:szCs w:val="21"/>
              </w:rPr>
              <w:br/>
              <w:t xml:space="preserve">    2.《关于城镇企业职工基本养老保险关系转移接续若干问题的通知》（人社部规〔2016〕5号）五、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r w:rsidRPr="006E4E3C">
              <w:rPr>
                <w:rFonts w:ascii="仿宋_GB2312" w:hAnsi="宋体" w:cs="宋体" w:hint="eastAsia"/>
                <w:kern w:val="0"/>
                <w:sz w:val="21"/>
                <w:szCs w:val="21"/>
              </w:rPr>
              <w:br/>
              <w:t xml:space="preserve">    3.《关于贯彻落实国务院办公厅转发城镇企业职工基本养老保险关系转移接续暂行办法的通知》（人社部发〔2009〕187号）《关于城镇企业职工基本养老保险关系转移接续若干问题的意见》三、关于多重养老保险关系的处理。参保人员流动就业，同时在两地以上存续基本养老保险关系的，在办理转移接续基本养老保险关系时，由社会保险经办机构与本人协商确定保留其中一个基本养老保险关系和个人账户，同期其他关系予以清理，个人账户储存额退还本人，相应的个人缴费年限不重复计算。《暂行办法》实施之前已经重复领取基本养老金的参保人员，由社会保险经办机构与本人协商确定保留其中一个基本养老保险关系并继续领取待遇，其它的养老保险关系应予清理，个人账户剩余部分一次性退还本人，已领取的基本养老金不再清退。</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2193"/>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1.工伤事故备案</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印发工伤保险经办规程的通知》（人社部发〔2012〕11号）第五十三条：职工发生事故伤害，用人单位可通过电话、传真、网络等方式及时向业务部门进行工伤事故备案，并根据事故发生经过和医疗救治情况，填写《工伤事故备案表》。</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C97B1C"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C97B1C" w:rsidP="002D2BDF">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3499"/>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2D2BDF" w:rsidP="00BC28B3">
            <w:pPr>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2D2BDF" w:rsidP="00BC28B3">
            <w:pPr>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2.用人单位办理工伤登记</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工伤保险条例》（中华人民共和国国务院令第586号）第四十六条：经办机构具体承办工伤保险事务，履行下列职责：（一）根据省、自治区、直辖市人民政府规定，征收工伤保险费；（二）核查用人单位的工资总额和职工人数，办理工伤保险登记，并负责保存用人单位缴费和职工享受工伤保险待遇情况的记录；（三）进行工伤保险的调查、统计；（四）按照规定管理工伤保险基金的支出；（五）按照规定核定工伤保险待遇；（六）为工伤职工或者其近亲属免费提供咨询服务。</w:t>
            </w:r>
            <w:r w:rsidRPr="006E4E3C">
              <w:rPr>
                <w:rFonts w:ascii="仿宋_GB2312" w:hAnsi="宋体" w:cs="宋体" w:hint="eastAsia"/>
                <w:kern w:val="0"/>
                <w:sz w:val="21"/>
                <w:szCs w:val="21"/>
              </w:rPr>
              <w:br/>
              <w:t xml:space="preserve">    2.《关于印发工伤保险经办规程的通知》（人社部发〔2012〕11号）第五十四条：职工发生事故伤害或按照职业病防治法规定被诊断、鉴定为职业病，经社会保险行政部门认定工伤后，用人单位应及时到业务部门办理工伤职工登记……。第五十七条：职工被借调期间发生工伤事故的，或职工与用人单位解除或终止劳动关系后被确诊为职业病的，由原用人单位为其办理工伤登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2D2BDF" w:rsidP="00C97B1C">
            <w:pPr>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2D2BDF" w:rsidP="00C97B1C">
            <w:pPr>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1819"/>
        </w:trPr>
        <w:tc>
          <w:tcPr>
            <w:tcW w:w="728"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center"/>
              <w:rPr>
                <w:rFonts w:ascii="仿宋_GB2312" w:hAnsi="宋体" w:cs="宋体"/>
                <w:color w:val="000000"/>
                <w:kern w:val="0"/>
                <w:sz w:val="21"/>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3.异地居住就医申请确认</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印发工伤保险经办规程的通知》（人社部发〔2012〕11号）第四十二条：居住在统筹地区以外的工伤职工，经统筹地区劳动能力鉴定委员会鉴定或者经统筹地区社会保险行政部门委托居住地劳动能力鉴定委员会鉴定需要继续治疗的，工伤职工本人应在居住地选择一所县级以上工伤保险协议机构或同级医疗机构进行治疗，填报《工伤职工异地居住就医申请表》，并经过业务部门批准。</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C97B1C" w:rsidP="00C97B1C">
            <w:pPr>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183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D2BDF" w:rsidRPr="006E4E3C" w:rsidRDefault="002D2BDF"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4.异地工伤就医报告</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印发工伤保险经办规程的通知》（人社部发〔2012〕11号）第四十一条：职工发生工伤后，应在工伤保险协议机构进行治疗，情况紧急时可以先到就近的医疗机构急救。职工在统筹地区以外发生工伤的，应优先选择事故发生地工伤保险协议机构治疗，用人单位要及时向业务部门报告工伤职工的伤情及救治医疗机构情况，并待伤情稳定后转回统筹地区工伤保险协议机构继续治疗。</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C97B1C" w:rsidP="00C97B1C">
            <w:pPr>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2D2BDF" w:rsidRPr="006E4E3C" w:rsidTr="00C97B1C">
        <w:trPr>
          <w:trHeight w:val="15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D2BDF" w:rsidRPr="006E4E3C" w:rsidRDefault="002D2BDF"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5.旧伤复发申请确认</w:t>
            </w:r>
          </w:p>
        </w:tc>
        <w:tc>
          <w:tcPr>
            <w:tcW w:w="5953" w:type="dxa"/>
            <w:tcBorders>
              <w:top w:val="nil"/>
              <w:left w:val="nil"/>
              <w:bottom w:val="single" w:sz="4" w:space="0" w:color="auto"/>
              <w:right w:val="single" w:sz="4" w:space="0" w:color="auto"/>
            </w:tcBorders>
            <w:shd w:val="clear" w:color="auto" w:fill="auto"/>
            <w:vAlign w:val="center"/>
            <w:hideMark/>
          </w:tcPr>
          <w:p w:rsidR="002D2BDF" w:rsidRPr="006E4E3C" w:rsidRDefault="002D2BDF"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印发工伤保险经办规程的通知》（人社部发〔2012〕11号）第四十四条：工伤职工因旧伤复发需要治疗的，填写《工伤职工旧伤复发治疗申请表》，由就诊的工伤保险协议机构提出工伤复发的诊断意见，经业务部门核准后到工伤保险协议机构就医。对旧伤复发有争议的，由劳动能力鉴定委员会确定。</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2BDF"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BDF"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2D2BDF" w:rsidRPr="006E4E3C" w:rsidRDefault="002D2BDF"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C97B1C" w:rsidRPr="006E4E3C" w:rsidTr="00C97B1C">
        <w:trPr>
          <w:trHeight w:val="1373"/>
        </w:trPr>
        <w:tc>
          <w:tcPr>
            <w:tcW w:w="728" w:type="dxa"/>
            <w:vMerge w:val="restart"/>
            <w:tcBorders>
              <w:top w:val="single" w:sz="4" w:space="0" w:color="auto"/>
              <w:left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vMerge w:val="restart"/>
            <w:tcBorders>
              <w:top w:val="single" w:sz="4" w:space="0" w:color="auto"/>
              <w:left w:val="nil"/>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6.转诊转院申请确认</w:t>
            </w:r>
          </w:p>
        </w:tc>
        <w:tc>
          <w:tcPr>
            <w:tcW w:w="595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关于印发工伤保险经办规程的通知》（人社部发〔2012〕11号）第四十五条：工伤职工因伤情需要到统筹地区以外就医的，由经办机构指定的工伤保险协议机构提出意见，填写《工伤职工转诊转院申请表》，报业务部门批准。</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C97B1C" w:rsidRPr="006E4E3C" w:rsidTr="00C97B1C">
        <w:trPr>
          <w:trHeight w:val="6901"/>
        </w:trPr>
        <w:tc>
          <w:tcPr>
            <w:tcW w:w="728" w:type="dxa"/>
            <w:vMerge/>
            <w:tcBorders>
              <w:left w:val="single" w:sz="4" w:space="0" w:color="auto"/>
              <w:bottom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center"/>
              <w:rPr>
                <w:rFonts w:ascii="仿宋_GB2312" w:hAnsi="宋体" w:cs="宋体"/>
                <w:color w:val="000000"/>
                <w:kern w:val="0"/>
                <w:sz w:val="21"/>
                <w:szCs w:val="21"/>
              </w:rPr>
            </w:pPr>
          </w:p>
        </w:tc>
        <w:tc>
          <w:tcPr>
            <w:tcW w:w="1559" w:type="dxa"/>
            <w:vMerge/>
            <w:tcBorders>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7.辅助器具配置或更换申请</w:t>
            </w:r>
          </w:p>
        </w:tc>
        <w:tc>
          <w:tcPr>
            <w:tcW w:w="595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工伤保险条例》（中华人民共和国国务院令第586号）第三十二条：工伤职工因日常生活或者就业需要，经劳动能力鉴定委员会确认，可以安装假肢、矫形器、假眼、假牙和配置轮椅等辅助器具，所需费用按照国家规定的标准从工伤保险基金支付。</w:t>
            </w:r>
            <w:r w:rsidRPr="006E4E3C">
              <w:rPr>
                <w:rFonts w:ascii="仿宋_GB2312" w:hAnsi="宋体" w:cs="宋体" w:hint="eastAsia"/>
                <w:kern w:val="0"/>
                <w:sz w:val="21"/>
                <w:szCs w:val="21"/>
              </w:rPr>
              <w:br/>
              <w:t xml:space="preserve">    2.《工伤保险辅助器具配置管理办法》（中华人民共和国人力资源和社会保障部、民政部、卫生和计划生育委员会令第27号）第七条：工伤职工认为需要配置辅助器具的，可以向劳动能力鉴定委员会提出辅助器具配置确认申请，并提交下列材料：（一）《工伤认定决定书》原件和复印件，或者其他确认工伤的文件；（二）居民身份证或者社会保障卡等有效身份证明原件和复印件；（三）有效的诊断证明、按照医疗机构病历管理有关规定复印或者复制的检查、检验报告等完整病历材料。工伤职工本人因身体等原因无法提出申请的，可由其近亲属或者用人单位代为申请。第十六条：辅助器具达到规定的最低使用年限的，工伤职工可以按照统筹地区人力资源社会保障行政部门的规定申请更换。工伤职工因伤情发生变化，需要更换主要部件或者配置新的辅助器具的，经向劳动能力鉴定委员会重新提出确认申请并经确认后，由工伤保险基金支付配置费用。</w:t>
            </w:r>
            <w:r w:rsidRPr="006E4E3C">
              <w:rPr>
                <w:rFonts w:ascii="仿宋_GB2312" w:hAnsi="宋体" w:cs="宋体" w:hint="eastAsia"/>
                <w:kern w:val="0"/>
                <w:sz w:val="21"/>
                <w:szCs w:val="21"/>
              </w:rPr>
              <w:br/>
              <w:t xml:space="preserve">    3.《关于印发工伤保险经办规程的通知》（人社部发〔2012〕11号）第五十条：按照《工伤保险辅助器具配置管理办法》，工伤职工需要配置（更换）辅助器具的，由用人单位、工伤职工或近亲属填写《工伤职工配置（更换）辅助器具申请表》，并持劳动能力鉴定委员会出具的配置辅助器具确认书，由业务部门核准后到工伤职工选定的工伤保险协议机构配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4208"/>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8.辅助器具异地配置申请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20" w:lineRule="exact"/>
              <w:rPr>
                <w:rFonts w:ascii="仿宋_GB2312" w:hAnsi="宋体" w:cs="宋体"/>
                <w:kern w:val="0"/>
                <w:sz w:val="21"/>
                <w:szCs w:val="21"/>
              </w:rPr>
            </w:pPr>
            <w:r w:rsidRPr="006E4E3C">
              <w:rPr>
                <w:rFonts w:ascii="仿宋_GB2312" w:hAnsi="宋体" w:cs="宋体" w:hint="eastAsia"/>
                <w:kern w:val="0"/>
                <w:sz w:val="21"/>
                <w:szCs w:val="21"/>
              </w:rPr>
              <w:t xml:space="preserve">    1.《工伤保险条例》（中华人民共和国国务院令第586号）第三十二条：工伤职工因日常生活或者就业需要，经劳动能力鉴定委员会确认，可以安装假肢、矫形器、假眼、假牙和配置轮椅等辅助器具，所需费用按照国家规定的标准从工伤保险基金支付。</w:t>
            </w:r>
            <w:r w:rsidRPr="006E4E3C">
              <w:rPr>
                <w:rFonts w:ascii="仿宋_GB2312" w:hAnsi="宋体" w:cs="宋体" w:hint="eastAsia"/>
                <w:kern w:val="0"/>
                <w:sz w:val="21"/>
                <w:szCs w:val="21"/>
              </w:rPr>
              <w:br/>
              <w:t xml:space="preserve">    2.《工伤保险辅助器具配置管理办法》（中华人民共和国人力资源和社会保障部、民政部、卫生和计划生育委员会令第27号）第十五条：工伤职工配置辅助器具的费用包括安装、维修、训练等费用，按照规定由工伤保险基金支付。经经办机构同意，工伤职工到统筹地区以外的协议机构配置辅助器具发生的交通、食宿费用，可以按照统筹地区人力资源社会保障行政部门的规定，由工伤保险基金支付。</w:t>
            </w:r>
            <w:r w:rsidRPr="006E4E3C">
              <w:rPr>
                <w:rFonts w:ascii="仿宋_GB2312" w:hAnsi="宋体" w:cs="宋体" w:hint="eastAsia"/>
                <w:kern w:val="0"/>
                <w:sz w:val="21"/>
                <w:szCs w:val="21"/>
              </w:rPr>
              <w:br/>
              <w:t xml:space="preserve">    3.《关于印发工伤保险经办规程的通知》（人社部发〔2012〕11号）第五十条：按照《工伤保险辅助器具配置管理办法》，工伤职工需要配置（更换）辅助器具的，由用人单位、工伤职工或近亲属填写《工伤职工配置（更换）辅助器具申请表》，并持劳动能力鉴定委员会出具的配置辅助器具确认书，由业务部门核准后到工伤职工选定的工伤保险协议机构配置。</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4208"/>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9.工伤医疗（康复）费用申报</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2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1.《中华人民共和国社会保险法》第三十八条：因工伤发生的下列费用，按照国家规定从工伤保险基金中支付：（一）治疗工伤的医疗费用和康复费用……。</w:t>
            </w:r>
            <w:r w:rsidRPr="006E4E3C">
              <w:rPr>
                <w:rFonts w:ascii="仿宋_GB2312" w:hAnsi="宋体" w:cs="宋体" w:hint="eastAsia"/>
                <w:kern w:val="0"/>
                <w:sz w:val="21"/>
                <w:szCs w:val="21"/>
              </w:rPr>
              <w:br/>
              <w:t xml:space="preserve">    2.《工伤保险条例》（中华人民共和国国务院令第586号）第三十条：职工因工作遭受事故伤害或者患职业病进行治疗，享受工伤医疗待遇。……工伤职工到签订服务协议的医疗机构进行工伤康复的费用，符合规定的，从工伤保险基金支付。</w:t>
            </w:r>
            <w:r w:rsidRPr="006E4E3C">
              <w:rPr>
                <w:rFonts w:ascii="仿宋_GB2312" w:hAnsi="宋体" w:cs="宋体" w:hint="eastAsia"/>
                <w:kern w:val="0"/>
                <w:sz w:val="21"/>
                <w:szCs w:val="21"/>
              </w:rPr>
              <w:br/>
              <w:t xml:space="preserve">    3.《关于印发工伤保险经办规程的通知》（人社部发〔2012〕11号）第六十一条：用人单位申报医疗（康复）费，填写《工伤医疗（康复）待遇申请表》并提供以下资料：（一）医疗机构出具的伤害部位和程度的诊断证明；（二）工伤职工的医疗（康复）票据、病历、清单、处方及检查报告；居住在统筹地区以外的工伤职工在居住地就医的，还需提供《工伤职工异地居住就医申请表》。工伤职工因旧伤复发就医的，还需提供《工伤职工旧伤复发申请表》。批准到统筹地区以外就医的工伤职工，还需提供《工伤职工转诊转院申请表》；（三）省、自治区、直辖市经办机构规定的其他证件和资料。</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1231"/>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C97B1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10.住院伙食补助费申领</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1.《中华人民共和国社会保险法》第三十八条：因工伤发生的下列费用，按照国家规定从工伤保险基金中支付：……（二）住院伙食补助费；（三）到统筹地区以外就医的交通食宿费……。</w:t>
            </w:r>
            <w:r w:rsidRPr="006E4E3C">
              <w:rPr>
                <w:rFonts w:ascii="仿宋_GB2312" w:hAnsi="宋体" w:cs="宋体" w:hint="eastAsia"/>
                <w:kern w:val="0"/>
                <w:sz w:val="21"/>
                <w:szCs w:val="21"/>
              </w:rPr>
              <w:br w:type="page"/>
              <w:t xml:space="preserve">    2.《工伤保险条例》（中华人民共和国国务院令第586号）第三十条：……职工住院治疗工伤的伙食补助费，以及经医疗机构出具证明，报经办机构同意，工伤职工到统筹地区以外就医所需的交通、食宿费用从工伤保险基金支付，基金支付的具体标准由统筹地区人民政府规定……。</w:t>
            </w:r>
            <w:r w:rsidRPr="006E4E3C">
              <w:rPr>
                <w:rFonts w:ascii="仿宋_GB2312" w:hAnsi="宋体" w:cs="宋体" w:hint="eastAsia"/>
                <w:kern w:val="0"/>
                <w:sz w:val="21"/>
                <w:szCs w:val="21"/>
              </w:rPr>
              <w:br w:type="page"/>
              <w:t xml:space="preserve">    3.《关于印发工伤保险经办规程的通知》（人社部发〔2012〕11号）第六十四条：工伤职工住院治疗的，业务部门根据统筹地区人民政府规定的伙食补助费标准及工伤职工的住院天数，核定住院伙食补助费。业务部门批准到统筹地区以外就医的，根据统筹地区人民政府规定的交通、食宿费标准，核定交通、食宿费用。</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1971"/>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11.统筹地区以外交通、食宿费申领</w:t>
            </w:r>
          </w:p>
        </w:tc>
        <w:tc>
          <w:tcPr>
            <w:tcW w:w="5953"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5484"/>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12.一次性工伤医疗补助金申请</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三十八条：因工伤发生的下列费用，按照国家规定从工伤保险基金中支付：……（六）一次性伤残补助金和一至四级伤残职工按月领取的伤残津贴；（七）终止或者解除劳动合同时，应当享受的一次性医疗补助金……。</w:t>
            </w:r>
            <w:r w:rsidRPr="006E4E3C">
              <w:rPr>
                <w:rFonts w:ascii="仿宋_GB2312" w:hAnsi="宋体" w:cs="宋体" w:hint="eastAsia"/>
                <w:kern w:val="0"/>
                <w:sz w:val="21"/>
                <w:szCs w:val="21"/>
              </w:rPr>
              <w:br/>
              <w:t xml:space="preserve">    2.《工伤保险条例》（中华人民共和国国务院令第586号）第三十六条：职工因工致残被鉴定为五级、六级伤残的，享受以下待遇：（一）从工伤保险基金按伤残等级支付一次性伤残补助金……（二）保留与用人单位的劳动关系，由用人单位安排适当工作……经工伤职工本人提出，该职工可以与用人单位解除或者终止劳动关系，由工伤保险基金支付一次性工伤医疗补助金，由用人单位支付一次性伤残就业补助金……。第三十七条：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w:t>
            </w:r>
            <w:r w:rsidRPr="006E4E3C">
              <w:rPr>
                <w:rFonts w:ascii="仿宋_GB2312" w:hAnsi="宋体" w:cs="宋体" w:hint="eastAsia"/>
                <w:kern w:val="0"/>
                <w:sz w:val="21"/>
                <w:szCs w:val="21"/>
              </w:rPr>
              <w:br/>
              <w:t xml:space="preserve">    3.《关于印发工伤保险经办规程的通知》（人社部发〔2012〕11号）第六十八条：……工伤职工与用人单位解除或终止劳动关系时，业务部门根据解除或终止劳动关系的时间和伤残等级，按照省、自治区、直辖市人民政府制定的标准核定一次性工伤医疗补助金…。</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C97B1C" w:rsidRPr="006E4E3C" w:rsidTr="00C97B1C">
        <w:trPr>
          <w:trHeight w:val="4208"/>
        </w:trPr>
        <w:tc>
          <w:tcPr>
            <w:tcW w:w="728" w:type="dxa"/>
            <w:vMerge w:val="restart"/>
            <w:tcBorders>
              <w:top w:val="nil"/>
              <w:left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vMerge w:val="restart"/>
            <w:tcBorders>
              <w:top w:val="nil"/>
              <w:left w:val="nil"/>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13.辅助器具配置（更换）费用申报</w:t>
            </w:r>
          </w:p>
        </w:tc>
        <w:tc>
          <w:tcPr>
            <w:tcW w:w="595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1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1.《中华人民共和国社会保险法》第三十八条：因工伤发生的下列费用，按照国家规定从工伤保险基金中支付：……（四）安装配置伤残辅助器具所需费用……。</w:t>
            </w:r>
            <w:r w:rsidRPr="006E4E3C">
              <w:rPr>
                <w:rFonts w:ascii="仿宋_GB2312" w:hAnsi="宋体" w:cs="宋体" w:hint="eastAsia"/>
                <w:kern w:val="0"/>
                <w:sz w:val="21"/>
                <w:szCs w:val="21"/>
              </w:rPr>
              <w:br/>
              <w:t xml:space="preserve">    2.《工伤保险条例》（中华人民共和国国务院令第586号）第三十二条：工伤职工因日常生活或者就业需要，经劳动能力鉴定委员会确认，可以安装假肢、矫形器、假眼、假牙和配置轮椅等辅助器具，所需费用按照国家规定的标准从工伤保险基金支付。</w:t>
            </w:r>
            <w:r w:rsidRPr="006E4E3C">
              <w:rPr>
                <w:rFonts w:ascii="仿宋_GB2312" w:hAnsi="宋体" w:cs="宋体" w:hint="eastAsia"/>
                <w:kern w:val="0"/>
                <w:sz w:val="21"/>
                <w:szCs w:val="21"/>
              </w:rPr>
              <w:br/>
              <w:t xml:space="preserve">    3.《工伤保险辅助器具配置管理办法》（中华人民共和国人力资源和社会保障部、民政部、卫生和计划生育委员会令第27号）第十四条：协议机构或者工伤职工与经办机构结算配置费用时，应当出具配置服务记录。经办机构核查后，应当按照工伤保险辅助器具配置目录有关规定及时支付费用。</w:t>
            </w:r>
            <w:r w:rsidRPr="006E4E3C">
              <w:rPr>
                <w:rFonts w:ascii="仿宋_GB2312" w:hAnsi="宋体" w:cs="宋体" w:hint="eastAsia"/>
                <w:kern w:val="0"/>
                <w:sz w:val="21"/>
                <w:szCs w:val="21"/>
              </w:rPr>
              <w:br/>
              <w:t xml:space="preserve">    4.《关于印发工伤保险经办规程的通知》（人社部发〔2012〕11号）第六十六条：工伤职工配置（更换）辅助器具，用人单位申报工伤职工的辅助器具配置费用时，提供以下资料：（一）工伤职工配置（更换）辅助器具申请表；（二）配置辅助器具确认书；（三）辅助器具配置票据；（四）省、自治区、直辖市经办机构规定的其他证件和资料。</w:t>
            </w:r>
          </w:p>
        </w:tc>
        <w:tc>
          <w:tcPr>
            <w:tcW w:w="2126"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C97B1C" w:rsidRPr="006E4E3C" w:rsidTr="00C97B1C">
        <w:trPr>
          <w:trHeight w:val="4350"/>
        </w:trPr>
        <w:tc>
          <w:tcPr>
            <w:tcW w:w="728" w:type="dxa"/>
            <w:vMerge/>
            <w:tcBorders>
              <w:left w:val="single" w:sz="4" w:space="0" w:color="auto"/>
              <w:bottom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center"/>
              <w:rPr>
                <w:rFonts w:ascii="仿宋_GB2312" w:hAnsi="宋体" w:cs="宋体"/>
                <w:color w:val="000000"/>
                <w:kern w:val="0"/>
                <w:sz w:val="21"/>
                <w:szCs w:val="21"/>
              </w:rPr>
            </w:pPr>
          </w:p>
        </w:tc>
        <w:tc>
          <w:tcPr>
            <w:tcW w:w="1559" w:type="dxa"/>
            <w:vMerge/>
            <w:tcBorders>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14.伤残待遇申领（一次性伤残补助金、伤残津贴和生活护理费）</w:t>
            </w:r>
          </w:p>
        </w:tc>
        <w:tc>
          <w:tcPr>
            <w:tcW w:w="5953"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1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三十八条：因工伤发生的下列费用，按照国家规定从工伤保险基金中支付：……（五）生活不能自理的，经劳动能力鉴定委员会确认的生活护理费；（六）一次性伤残补助金和一至四级伤残职工按月领取的伤残津贴；……。第三十九条：因工伤发生的下列费用，按照国家规定由用人单位支付：（一）治疗工伤期间的工资福利；（二）五级、六级伤残职工按月领取的伤残津贴；（三）终止或者解除劳动合同时，应当享受的一次性伤残就业补助金。</w:t>
            </w:r>
            <w:r w:rsidRPr="006E4E3C">
              <w:rPr>
                <w:rFonts w:ascii="仿宋_GB2312" w:hAnsi="宋体" w:cs="宋体" w:hint="eastAsia"/>
                <w:kern w:val="0"/>
                <w:sz w:val="21"/>
                <w:szCs w:val="21"/>
              </w:rPr>
              <w:br/>
              <w:t xml:space="preserve">    2.《工伤保险条例》（中华人民共和国国务院令第586号）第三十五条：职工因工致残被鉴定为一级至四级伤残的，保留劳动关系，退出工作岗位，享受以下待遇：……。第三十六条：职工因工致残被鉴定为五级、六级伤残的，享受以下待遇：……。第三十七条：职工因工致残被鉴定为七级至十级伤残的，享受以下待遇：……。一次性工伤医疗补助金和一次性伤残就业补助金的具体标准由省、自治区、直辖市人民政府规定。</w:t>
            </w:r>
            <w:r w:rsidRPr="006E4E3C">
              <w:rPr>
                <w:rFonts w:ascii="仿宋_GB2312" w:hAnsi="宋体" w:cs="宋体" w:hint="eastAsia"/>
                <w:kern w:val="0"/>
                <w:sz w:val="21"/>
                <w:szCs w:val="21"/>
              </w:rPr>
              <w:br/>
              <w:t xml:space="preserve">    3.《关于印发工伤保险经办规程的通知》（人社部发〔2012〕11号）第六十八条：业务部门根据劳动能力鉴定结论、工伤职工本人工资或统筹地区上年度职工月平均工资，核定一次性伤残补助金、伤残津贴和生活护理费……。</w:t>
            </w:r>
          </w:p>
        </w:tc>
        <w:tc>
          <w:tcPr>
            <w:tcW w:w="2126"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C97B1C"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C97B1C" w:rsidRPr="006E4E3C" w:rsidRDefault="00C97B1C"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BC28B3">
        <w:trPr>
          <w:trHeight w:val="81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8670D2" w:rsidRPr="006E4E3C" w:rsidRDefault="008670D2" w:rsidP="00C97B1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15.一次性工亡补助金（含生活困难，预支50%确认）、丧葬补助金申领</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1.《中华人民共和国社会保险法》第三十八条：因工伤发生的下列费用，按照国家规定从工伤保险基金中支付：……（八）因工死亡的，其遗属领取的丧葬补助金、供养亲属抚恤金和因工死亡补助金……。第三十九条：因工伤发生的下列费用，按照国家规定由用人单位支付：（一）治疗工伤期间的工资福利；（二）五级、六级伤残职工按月领取的伤残津贴；（三）终止或者解除劳动合同时，应当享受的一次性伤残就业补助金。</w:t>
            </w:r>
            <w:r w:rsidRPr="006E4E3C">
              <w:rPr>
                <w:rFonts w:ascii="仿宋_GB2312" w:hAnsi="宋体" w:cs="宋体" w:hint="eastAsia"/>
                <w:kern w:val="0"/>
                <w:sz w:val="21"/>
                <w:szCs w:val="21"/>
              </w:rPr>
              <w:br/>
              <w:t>2.《工伤保险条例》（中华人民共和国国务院令第586号）第三十九条：职工因工死亡，其近亲属按照下列规定从工伤保险基金领取丧葬补助金、供养亲属抚恤金和一次性工亡补助金：（一）丧葬补助金为6个月的统筹地区上年度职工月平均工资；（二）供养亲属抚恤金按照职工本人工资的一定比例发给由因工死亡职工生前提供主要生活来源、无劳动能力的亲属……（三）一次性工亡补助金标准为上一年度全国城镇居民人均可支配收入的20倍。伤残职工在停工留薪期内因工伤导致死亡的，其近亲属享受本条第一款规定的待遇。一级至四级伤残职工在停工留薪期满后死亡的，其近亲属可以享受本条第一款第（一）项、第（二）项规定的待遇。第四十一条：职工因工外出期间发生事故或者在抢险救灾中下落不明</w:t>
            </w:r>
            <w:r w:rsidRPr="006E4E3C">
              <w:rPr>
                <w:rFonts w:ascii="仿宋_GB2312" w:hAnsi="宋体" w:cs="宋体" w:hint="eastAsia"/>
                <w:kern w:val="0"/>
                <w:sz w:val="21"/>
                <w:szCs w:val="21"/>
              </w:rPr>
              <w:br/>
              <w:t>的，从事故发生当月起3个月内照发工资，从第4个月起停发工资，由工伤保险基金向其供养亲属按月支付供养亲属抚恤金。生活有困难的，可以预支一次性工亡补助金的50%……。</w:t>
            </w:r>
            <w:r w:rsidRPr="006E4E3C">
              <w:rPr>
                <w:rFonts w:ascii="仿宋_GB2312" w:hAnsi="宋体" w:cs="宋体" w:hint="eastAsia"/>
                <w:kern w:val="0"/>
                <w:sz w:val="21"/>
                <w:szCs w:val="21"/>
              </w:rPr>
              <w:br/>
              <w:t>3.《关于印发工伤保险经办规程的通知》（人社部发〔2012〕11号）第六十九条：职工因工死亡或停工留薪期内因工伤导致死亡的，业务部门根据工亡时间上年度全国城镇居民人均可支配收入和统筹地区上年度职工月平均工资，核定一次性工亡补助金和丧葬补助金。伤残等级为一至四级的工伤职工，停工留薪期满死亡的，业务部门根据统筹地区上年度职工月平均工资，核定丧葬补助金……。</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6192"/>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C97B1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工伤保险服务</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16.供养亲属抚恤金申领</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1.《中华人民共和国社会保险法》第三十八条：因工伤发生的下列费用，按照国家规定从工伤保险基金中支付：……（八）因工死亡的，其遗属领取的丧葬补助金、供养亲属抚恤金和因工死亡补助金……。</w:t>
            </w:r>
            <w:r w:rsidRPr="006E4E3C">
              <w:rPr>
                <w:rFonts w:ascii="仿宋_GB2312" w:hAnsi="宋体" w:cs="宋体" w:hint="eastAsia"/>
                <w:kern w:val="0"/>
                <w:sz w:val="21"/>
                <w:szCs w:val="21"/>
              </w:rPr>
              <w:br/>
              <w:t xml:space="preserve">    2.《工伤保险条例》（中华人民共和国国务院令第586号）第三十九条：职工因工死亡，其近亲属按照下列规定从工伤保险基金领取丧葬补助金、供养亲属抚恤金和一次性工亡补助金：……（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第四十一条：职工因工外出期间发生事故或者在抢险救灾中下落不明的，从事故发生当月起3个月内照发工资，从第4个月起停发工资，由工伤保险基金向其供养亲属按月支付供养亲属抚恤金……。</w:t>
            </w:r>
            <w:r w:rsidRPr="006E4E3C">
              <w:rPr>
                <w:rFonts w:ascii="仿宋_GB2312" w:hAnsi="宋体" w:cs="宋体" w:hint="eastAsia"/>
                <w:kern w:val="0"/>
                <w:sz w:val="21"/>
                <w:szCs w:val="21"/>
              </w:rPr>
              <w:br/>
              <w:t xml:space="preserve">    3.《关于印发工伤保险经办规程的通知》（人社部发〔2012〕11号）第七十条：申请领取供养亲属抚恤金的，应提供以下资料：（一）居民身份证原件及复印件；（二）与工亡职工关系证明；（三）依靠工亡职工生前提供主要生活来源的证明；（四）完全丧失劳动能力的提供劳动能力鉴定结论书；（五）孤儿、孤寡老人提供民政部门相关证明；（六）在校学生提供学校就读证明；（七）省、自治区、直辖市经办机构规定的其他证件和资料。供养亲属范围和条件根据国务院社会保险行政部门有关规定确定。</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2145"/>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17.工伤保险待遇变更</w:t>
            </w:r>
          </w:p>
        </w:tc>
        <w:tc>
          <w:tcPr>
            <w:tcW w:w="595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1.《中华人民共和国社会保险法》第四十三条：工伤职工有下列情形之一的，停止享受工伤保险待遇：（一）丧失享受待遇条件的；（二）拒不接受劳动能力鉴定的；（三）拒绝治疗的。</w:t>
            </w:r>
            <w:r w:rsidRPr="006E4E3C">
              <w:rPr>
                <w:rFonts w:ascii="仿宋_GB2312" w:hAnsi="宋体" w:cs="宋体" w:hint="eastAsia"/>
                <w:kern w:val="0"/>
                <w:sz w:val="21"/>
                <w:szCs w:val="21"/>
              </w:rPr>
              <w:br/>
              <w:t xml:space="preserve">    2.《工伤保险条例》（中华人民共和国国务院令第586号）第四十二条：工伤职工有下列情形之一的，停止享受工伤保险待遇：（一）丧失享受待遇条件的；（二）拒不接受劳动能力鉴定的；（三）拒绝治疗的。</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C97B1C"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1940"/>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0D2" w:rsidRPr="006E4E3C" w:rsidRDefault="008670D2" w:rsidP="00C97B1C">
            <w:pPr>
              <w:widowControl/>
              <w:spacing w:line="240" w:lineRule="exact"/>
              <w:jc w:val="center"/>
              <w:rPr>
                <w:rFonts w:ascii="仿宋_GB2312" w:hAnsi="宋体" w:cs="宋体"/>
                <w:color w:val="000000"/>
                <w:kern w:val="0"/>
                <w:sz w:val="21"/>
                <w:szCs w:val="21"/>
              </w:rPr>
            </w:pPr>
            <w:r w:rsidRPr="006E4E3C">
              <w:rPr>
                <w:rFonts w:ascii="仿宋_GB2312" w:hAnsi="宋体" w:cs="宋体" w:hint="eastAsia"/>
                <w:color w:val="000000"/>
                <w:kern w:val="0"/>
                <w:sz w:val="21"/>
                <w:szCs w:val="21"/>
              </w:rPr>
              <w:t>16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社会保险待遇领取资格认证</w:t>
            </w: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1.企业人员社会保险待遇领取资格认证</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rPr>
                <w:rFonts w:ascii="仿宋_GB2312" w:hAnsi="宋体" w:cs="宋体"/>
                <w:kern w:val="0"/>
                <w:sz w:val="21"/>
                <w:szCs w:val="21"/>
              </w:rPr>
            </w:pPr>
            <w:r w:rsidRPr="006E4E3C">
              <w:rPr>
                <w:rFonts w:ascii="仿宋_GB2312" w:hAnsi="宋体" w:cs="宋体" w:hint="eastAsia"/>
                <w:kern w:val="0"/>
                <w:sz w:val="21"/>
                <w:szCs w:val="21"/>
              </w:rPr>
              <w:t xml:space="preserve">    1.中共中央办公厅、国务院办公厅《关于转发劳动和社会保障部等部门关于积极推进企业退休人员社会化管理服务工作的意见的通知》二、企业退休人员社会化管理服务的主要内容  街道和社区的社会化管理服务工作主要包括……跟踪了解企业退休人员生存状况，协助社会保险经办机构进行领取养老金资格认证……。</w:t>
            </w:r>
            <w:r w:rsidRPr="006E4E3C">
              <w:rPr>
                <w:rFonts w:ascii="仿宋_GB2312" w:hAnsi="宋体" w:cs="宋体" w:hint="eastAsia"/>
                <w:kern w:val="0"/>
                <w:sz w:val="21"/>
                <w:szCs w:val="21"/>
              </w:rPr>
              <w:br w:type="page"/>
              <w:t xml:space="preserve">    2.《社会保险稽核办法》第十二条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r w:rsidRPr="006E4E3C">
              <w:rPr>
                <w:rFonts w:ascii="仿宋_GB2312" w:hAnsi="宋体" w:cs="宋体" w:hint="eastAsia"/>
                <w:kern w:val="0"/>
                <w:sz w:val="21"/>
                <w:szCs w:val="21"/>
              </w:rPr>
              <w:br w:type="page"/>
              <w:t xml:space="preserve">    3.劳动和社会保障部办公厅《关于对异地居住退休人员进行领取养老金资格协助认证工作的通知》（劳社厅发〔2004〕8号）第一条：统一认识，加强领导对异地居住退休保员领取养老金资格认证进行协助……。</w:t>
            </w: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r w:rsidR="008670D2" w:rsidRPr="006E4E3C" w:rsidTr="00C97B1C">
        <w:trPr>
          <w:trHeight w:val="3242"/>
        </w:trPr>
        <w:tc>
          <w:tcPr>
            <w:tcW w:w="728" w:type="dxa"/>
            <w:vMerge/>
            <w:tcBorders>
              <w:top w:val="nil"/>
              <w:left w:val="single" w:sz="4" w:space="0" w:color="auto"/>
              <w:bottom w:val="single" w:sz="4" w:space="0" w:color="000000"/>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BC28B3">
            <w:pPr>
              <w:widowControl/>
              <w:spacing w:line="240" w:lineRule="exact"/>
              <w:jc w:val="left"/>
              <w:rPr>
                <w:rFonts w:ascii="仿宋_GB2312" w:hAnsi="宋体" w:cs="宋体"/>
                <w:kern w:val="0"/>
                <w:sz w:val="21"/>
                <w:szCs w:val="21"/>
              </w:rPr>
            </w:pPr>
            <w:r w:rsidRPr="006E4E3C">
              <w:rPr>
                <w:rFonts w:ascii="仿宋_GB2312" w:hAnsi="宋体" w:cs="宋体" w:hint="eastAsia"/>
                <w:kern w:val="0"/>
                <w:sz w:val="21"/>
                <w:szCs w:val="21"/>
              </w:rPr>
              <w:t>2.机关事业单位离退休人员养老保险待遇领取资格认证</w:t>
            </w:r>
          </w:p>
        </w:tc>
        <w:tc>
          <w:tcPr>
            <w:tcW w:w="5953" w:type="dxa"/>
            <w:vMerge/>
            <w:tcBorders>
              <w:top w:val="nil"/>
              <w:left w:val="single" w:sz="4" w:space="0" w:color="auto"/>
              <w:bottom w:val="single" w:sz="4" w:space="0" w:color="auto"/>
              <w:right w:val="single" w:sz="4" w:space="0" w:color="auto"/>
            </w:tcBorders>
            <w:vAlign w:val="center"/>
            <w:hideMark/>
          </w:tcPr>
          <w:p w:rsidR="008670D2" w:rsidRPr="006E4E3C" w:rsidRDefault="008670D2" w:rsidP="00BC28B3">
            <w:pPr>
              <w:widowControl/>
              <w:spacing w:line="240" w:lineRule="exact"/>
              <w:jc w:val="lef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市机关事业社会保险中心</w:t>
            </w:r>
          </w:p>
        </w:tc>
        <w:tc>
          <w:tcPr>
            <w:tcW w:w="1276" w:type="dxa"/>
            <w:tcBorders>
              <w:top w:val="nil"/>
              <w:left w:val="nil"/>
              <w:bottom w:val="single" w:sz="4" w:space="0" w:color="auto"/>
              <w:right w:val="single" w:sz="4" w:space="0" w:color="auto"/>
            </w:tcBorders>
            <w:shd w:val="clear" w:color="auto" w:fill="auto"/>
            <w:vAlign w:val="center"/>
            <w:hideMark/>
          </w:tcPr>
          <w:p w:rsidR="008670D2" w:rsidRPr="006E4E3C" w:rsidRDefault="008670D2" w:rsidP="00C97B1C">
            <w:pPr>
              <w:widowControl/>
              <w:spacing w:line="240" w:lineRule="exact"/>
              <w:jc w:val="center"/>
              <w:rPr>
                <w:rFonts w:ascii="仿宋_GB2312" w:hAnsi="宋体" w:cs="宋体"/>
                <w:kern w:val="0"/>
                <w:sz w:val="21"/>
                <w:szCs w:val="21"/>
              </w:rPr>
            </w:pPr>
            <w:r w:rsidRPr="006E4E3C">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noWrap/>
            <w:vAlign w:val="center"/>
            <w:hideMark/>
          </w:tcPr>
          <w:p w:rsidR="008670D2" w:rsidRPr="006E4E3C" w:rsidRDefault="008670D2" w:rsidP="00BC28B3">
            <w:pPr>
              <w:widowControl/>
              <w:spacing w:line="240" w:lineRule="exact"/>
              <w:jc w:val="left"/>
              <w:rPr>
                <w:rFonts w:ascii="仿宋_GB2312" w:hAnsi="宋体" w:cs="宋体"/>
                <w:color w:val="000000"/>
                <w:kern w:val="0"/>
                <w:sz w:val="21"/>
                <w:szCs w:val="21"/>
              </w:rPr>
            </w:pPr>
            <w:r w:rsidRPr="006E4E3C">
              <w:rPr>
                <w:rFonts w:ascii="仿宋_GB2312" w:hAnsi="宋体" w:cs="宋体" w:hint="eastAsia"/>
                <w:color w:val="000000"/>
                <w:kern w:val="0"/>
                <w:sz w:val="21"/>
                <w:szCs w:val="21"/>
              </w:rPr>
              <w:t xml:space="preserve">　</w:t>
            </w:r>
          </w:p>
        </w:tc>
      </w:tr>
    </w:tbl>
    <w:p w:rsidR="008670D2" w:rsidRDefault="008670D2" w:rsidP="00A93573">
      <w:pPr>
        <w:spacing w:line="560" w:lineRule="exact"/>
        <w:rPr>
          <w:rFonts w:ascii="仿宋_GB2312"/>
        </w:rPr>
      </w:pPr>
    </w:p>
    <w:p w:rsidR="006036B0" w:rsidRDefault="006036B0" w:rsidP="00A93573">
      <w:pPr>
        <w:spacing w:line="560" w:lineRule="exact"/>
        <w:rPr>
          <w:rFonts w:ascii="仿宋_GB2312"/>
        </w:rPr>
      </w:pPr>
    </w:p>
    <w:p w:rsidR="006036B0" w:rsidRDefault="006036B0" w:rsidP="00A93573">
      <w:pPr>
        <w:spacing w:line="560" w:lineRule="exact"/>
        <w:rPr>
          <w:rFonts w:ascii="仿宋_GB2312"/>
        </w:rPr>
      </w:pPr>
    </w:p>
    <w:p w:rsidR="006036B0" w:rsidRDefault="006036B0" w:rsidP="00A93573">
      <w:pPr>
        <w:spacing w:line="560" w:lineRule="exact"/>
        <w:rPr>
          <w:rFonts w:ascii="仿宋_GB2312"/>
        </w:rPr>
      </w:pPr>
    </w:p>
    <w:p w:rsidR="006036B0" w:rsidRDefault="006036B0" w:rsidP="00A93573">
      <w:pPr>
        <w:spacing w:line="560" w:lineRule="exact"/>
        <w:rPr>
          <w:rFonts w:ascii="仿宋_GB2312"/>
        </w:rPr>
      </w:pPr>
    </w:p>
    <w:p w:rsidR="006036B0" w:rsidRDefault="006036B0" w:rsidP="00A93573">
      <w:pPr>
        <w:spacing w:line="560" w:lineRule="exact"/>
        <w:rPr>
          <w:rFonts w:ascii="仿宋_GB2312"/>
        </w:rPr>
      </w:pPr>
    </w:p>
    <w:p w:rsidR="006036B0" w:rsidRDefault="006036B0" w:rsidP="00A93573">
      <w:pPr>
        <w:spacing w:line="560" w:lineRule="exact"/>
        <w:rPr>
          <w:rFonts w:ascii="仿宋_GB2312"/>
        </w:rPr>
      </w:pPr>
      <w:r w:rsidRPr="006036B0">
        <w:rPr>
          <w:rFonts w:ascii="仿宋_GB2312" w:hint="eastAsia"/>
        </w:rPr>
        <w:t>表九：其他权责事项（共76项）</w:t>
      </w:r>
    </w:p>
    <w:tbl>
      <w:tblPr>
        <w:tblW w:w="14631" w:type="dxa"/>
        <w:tblInd w:w="78" w:type="dxa"/>
        <w:tblLook w:val="04A0"/>
      </w:tblPr>
      <w:tblGrid>
        <w:gridCol w:w="739"/>
        <w:gridCol w:w="1559"/>
        <w:gridCol w:w="993"/>
        <w:gridCol w:w="5953"/>
        <w:gridCol w:w="2126"/>
        <w:gridCol w:w="1276"/>
        <w:gridCol w:w="1985"/>
      </w:tblGrid>
      <w:tr w:rsidR="006036B0" w:rsidRPr="006036B0" w:rsidTr="006036B0">
        <w:trPr>
          <w:trHeight w:val="649"/>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权责事项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子项</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设定依据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实施主体</w:t>
            </w:r>
            <w:r w:rsidRPr="006036B0">
              <w:rPr>
                <w:rFonts w:ascii="仿宋_GB2312" w:hAnsi="宋体" w:cs="宋体" w:hint="eastAsia"/>
                <w:b/>
                <w:bCs/>
                <w:kern w:val="0"/>
                <w:sz w:val="21"/>
                <w:szCs w:val="21"/>
              </w:rPr>
              <w:br/>
              <w:t>和责任主体</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行使层次</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b/>
                <w:bCs/>
                <w:kern w:val="0"/>
                <w:sz w:val="21"/>
                <w:szCs w:val="21"/>
              </w:rPr>
            </w:pPr>
            <w:r w:rsidRPr="006036B0">
              <w:rPr>
                <w:rFonts w:ascii="仿宋_GB2312" w:hAnsi="宋体" w:cs="宋体" w:hint="eastAsia"/>
                <w:b/>
                <w:bCs/>
                <w:kern w:val="0"/>
                <w:sz w:val="21"/>
                <w:szCs w:val="21"/>
              </w:rPr>
              <w:t>备注</w:t>
            </w:r>
          </w:p>
        </w:tc>
      </w:tr>
      <w:tr w:rsidR="006036B0" w:rsidRPr="006036B0" w:rsidTr="006036B0">
        <w:trPr>
          <w:trHeight w:val="1735"/>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负责人力资源和社会保障政策的综合研究工作</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w:t>
            </w:r>
            <w:r>
              <w:rPr>
                <w:rFonts w:ascii="仿宋_GB2312" w:hAnsi="宋体" w:cs="宋体" w:hint="eastAsia"/>
                <w:kern w:val="0"/>
                <w:sz w:val="21"/>
                <w:szCs w:val="21"/>
              </w:rPr>
              <w:t xml:space="preserve"> </w:t>
            </w:r>
            <w:r w:rsidRPr="006036B0">
              <w:rPr>
                <w:rFonts w:ascii="仿宋_GB2312" w:hAnsi="宋体" w:cs="宋体" w:hint="eastAsia"/>
                <w:kern w:val="0"/>
                <w:sz w:val="21"/>
                <w:szCs w:val="21"/>
              </w:rPr>
              <w:t>1.《中共三明市委办公室  三明市人民政府办公室关于印发〈三明市人力资源和社会保障局职能配置、内设机构和人员编制规定〉的通知》（明委办发〔2019〕15号）</w:t>
            </w:r>
            <w:r w:rsidRPr="006036B0">
              <w:rPr>
                <w:rFonts w:ascii="仿宋_GB2312" w:hAnsi="宋体" w:cs="宋体" w:hint="eastAsia"/>
                <w:kern w:val="0"/>
                <w:sz w:val="21"/>
                <w:szCs w:val="21"/>
              </w:rPr>
              <w:br/>
              <w:t>一、贯彻执行人力资源和社会保障工作的法律、法规、规章和政策；拟订全市人力资源和社会保障事业发展规划、计划和政策，并组织实施和监督检查。</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市人社局政策法规和审批科</w:t>
            </w:r>
          </w:p>
        </w:tc>
        <w:tc>
          <w:tcPr>
            <w:tcW w:w="1276" w:type="dxa"/>
            <w:tcBorders>
              <w:top w:val="nil"/>
              <w:left w:val="nil"/>
              <w:bottom w:val="single" w:sz="4" w:space="0" w:color="auto"/>
              <w:right w:val="single" w:sz="4" w:space="0" w:color="auto"/>
            </w:tcBorders>
            <w:shd w:val="clear" w:color="000000" w:fill="FFFFFF"/>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84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负责具体拟订全市人力资源和社会保障事业发展规划</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w:t>
            </w:r>
            <w:r>
              <w:rPr>
                <w:rFonts w:ascii="仿宋_GB2312" w:hAnsi="宋体" w:cs="宋体" w:hint="eastAsia"/>
                <w:kern w:val="0"/>
                <w:sz w:val="21"/>
                <w:szCs w:val="21"/>
              </w:rPr>
              <w:t xml:space="preserve"> </w:t>
            </w:r>
            <w:r w:rsidRPr="006036B0">
              <w:rPr>
                <w:rFonts w:ascii="仿宋_GB2312" w:hAnsi="宋体" w:cs="宋体" w:hint="eastAsia"/>
                <w:kern w:val="0"/>
                <w:sz w:val="21"/>
                <w:szCs w:val="21"/>
              </w:rPr>
              <w:t>1.《中共三明市委办公室  三明市人民政府办公室关于印发〈三明市人力资源和社会保障局职能配置、内设机构和人员编制规定〉的通知》（明委办发〔2019〕15号）</w:t>
            </w:r>
            <w:r w:rsidRPr="006036B0">
              <w:rPr>
                <w:rFonts w:ascii="仿宋_GB2312" w:hAnsi="宋体" w:cs="宋体" w:hint="eastAsia"/>
                <w:kern w:val="0"/>
                <w:sz w:val="21"/>
                <w:szCs w:val="21"/>
              </w:rPr>
              <w:br/>
              <w:t>一、贯彻执行人力资源和社会保障工作的法律、法规、规章和政策；拟订全市人力资源和社会保障事业发展规划、计划和政策，并组织实施和监督检查。</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市人社局政策法规和审批科</w:t>
            </w:r>
          </w:p>
        </w:tc>
        <w:tc>
          <w:tcPr>
            <w:tcW w:w="1276" w:type="dxa"/>
            <w:tcBorders>
              <w:top w:val="nil"/>
              <w:left w:val="nil"/>
              <w:bottom w:val="single" w:sz="4" w:space="0" w:color="auto"/>
              <w:right w:val="single" w:sz="4" w:space="0" w:color="auto"/>
            </w:tcBorders>
            <w:shd w:val="clear" w:color="000000" w:fill="FFFFFF"/>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103"/>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承担人力资源和社会保障统计管理工作，组织、协调、指导全市劳动就业和社会保障服务设施建设工作</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w:t>
            </w:r>
            <w:r>
              <w:rPr>
                <w:rFonts w:ascii="仿宋_GB2312" w:hAnsi="宋体" w:cs="宋体" w:hint="eastAsia"/>
                <w:kern w:val="0"/>
                <w:sz w:val="21"/>
                <w:szCs w:val="21"/>
              </w:rPr>
              <w:t xml:space="preserve"> </w:t>
            </w:r>
            <w:r w:rsidRPr="006036B0">
              <w:rPr>
                <w:rFonts w:ascii="仿宋_GB2312" w:hAnsi="宋体" w:cs="宋体" w:hint="eastAsia"/>
                <w:kern w:val="0"/>
                <w:sz w:val="21"/>
                <w:szCs w:val="21"/>
              </w:rPr>
              <w:t>1.《中共三明市委办公室  三明市人民政府办公室关于印发〈三明市人力资源和社会保障局职能配置、内设机构和人员编制规定〉的通知》（明委办发〔2019〕15号）</w:t>
            </w:r>
            <w:r w:rsidRPr="006036B0">
              <w:rPr>
                <w:rFonts w:ascii="仿宋_GB2312" w:hAnsi="宋体" w:cs="宋体" w:hint="eastAsia"/>
                <w:kern w:val="0"/>
                <w:sz w:val="21"/>
                <w:szCs w:val="21"/>
              </w:rPr>
              <w:br/>
              <w:t>一、贯彻执行人力资源和社会保障工作的法律、法规、规章和政策；拟订全市人力资源和社会保障事业发展规划、计划和政策，并组织实施和监督检查。</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市人社局财务科</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026"/>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牵头组织编制全市相关社会保险基金预决算草案，牵头制定就业专项资金预决算</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w:t>
            </w:r>
            <w:r>
              <w:rPr>
                <w:rFonts w:ascii="仿宋_GB2312" w:hAnsi="宋体" w:cs="宋体" w:hint="eastAsia"/>
                <w:kern w:val="0"/>
                <w:sz w:val="21"/>
                <w:szCs w:val="21"/>
              </w:rPr>
              <w:t xml:space="preserve"> </w:t>
            </w:r>
            <w:r w:rsidRPr="006036B0">
              <w:rPr>
                <w:rFonts w:ascii="仿宋_GB2312" w:hAnsi="宋体" w:cs="宋体" w:hint="eastAsia"/>
                <w:kern w:val="0"/>
                <w:sz w:val="21"/>
                <w:szCs w:val="21"/>
              </w:rPr>
              <w:t>1.《中共三明市委办公室  三明市人民政府办公室关于印发〈三明市人力资源和社会保障局职能配置、内设机构和人员编制规定〉的通知》（明委办发〔2019〕15号）</w:t>
            </w:r>
            <w:r w:rsidRPr="006036B0">
              <w:rPr>
                <w:rFonts w:ascii="仿宋_GB2312" w:hAnsi="宋体" w:cs="宋体" w:hint="eastAsia"/>
                <w:kern w:val="0"/>
                <w:sz w:val="21"/>
                <w:szCs w:val="21"/>
              </w:rPr>
              <w:br/>
              <w:t>一、贯彻执行人力资源和社会保障工作的法律、法规、规章和政策；拟订全市人力资源和社会保障事业发展规划、计划和政策，并组织实施和监督检查。</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市人社局财务科</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31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负责本部门政府信息公开工作</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1.《政府信息公开条例》(国务院令第492号)</w:t>
            </w:r>
            <w:r w:rsidRPr="006036B0">
              <w:rPr>
                <w:rFonts w:ascii="仿宋_GB2312" w:hAnsi="宋体" w:cs="宋体" w:hint="eastAsia"/>
                <w:kern w:val="0"/>
                <w:sz w:val="21"/>
                <w:szCs w:val="21"/>
              </w:rPr>
              <w:br/>
              <w:t xml:space="preserve">   2.《中共三明市委办公室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市人社局办公室</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264"/>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承担信访工作</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1.《信访条例》(国务院令第431号）</w:t>
            </w:r>
            <w:r w:rsidRPr="006036B0">
              <w:rPr>
                <w:rFonts w:ascii="仿宋_GB2312" w:hAnsi="宋体" w:cs="宋体" w:hint="eastAsia"/>
                <w:kern w:val="0"/>
                <w:sz w:val="21"/>
                <w:szCs w:val="21"/>
              </w:rPr>
              <w:br/>
              <w:t xml:space="preserve">   2.《中共三明市委办公室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市人社局办公室</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6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牵头承办行政复议、行政诉讼和执法监督等相关工作</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Default="006036B0" w:rsidP="006036B0">
            <w:pPr>
              <w:widowControl/>
              <w:spacing w:line="240" w:lineRule="exact"/>
              <w:ind w:left="1" w:firstLineChars="150" w:firstLine="309"/>
              <w:rPr>
                <w:rFonts w:ascii="仿宋_GB2312" w:hAnsi="宋体" w:cs="宋体"/>
                <w:kern w:val="0"/>
                <w:sz w:val="21"/>
                <w:szCs w:val="21"/>
              </w:rPr>
            </w:pPr>
            <w:r w:rsidRPr="006036B0">
              <w:rPr>
                <w:rFonts w:ascii="仿宋_GB2312" w:hAnsi="宋体" w:cs="宋体" w:hint="eastAsia"/>
                <w:kern w:val="0"/>
                <w:sz w:val="21"/>
                <w:szCs w:val="21"/>
              </w:rPr>
              <w:t>1.《行政复议法》</w:t>
            </w:r>
          </w:p>
          <w:p w:rsidR="006036B0" w:rsidRDefault="006036B0" w:rsidP="006036B0">
            <w:pPr>
              <w:widowControl/>
              <w:spacing w:line="240" w:lineRule="exact"/>
              <w:ind w:left="1" w:firstLineChars="150" w:firstLine="309"/>
              <w:rPr>
                <w:rFonts w:ascii="仿宋_GB2312" w:hAnsi="宋体" w:cs="宋体"/>
                <w:kern w:val="0"/>
                <w:sz w:val="21"/>
                <w:szCs w:val="21"/>
              </w:rPr>
            </w:pPr>
            <w:r w:rsidRPr="006036B0">
              <w:rPr>
                <w:rFonts w:ascii="仿宋_GB2312" w:hAnsi="宋体" w:cs="宋体" w:hint="eastAsia"/>
                <w:kern w:val="0"/>
                <w:sz w:val="21"/>
                <w:szCs w:val="21"/>
              </w:rPr>
              <w:t>2.《政府信息公开条例》(国务院令第492号</w:t>
            </w:r>
            <w:r>
              <w:rPr>
                <w:rFonts w:ascii="仿宋_GB2312" w:hAnsi="宋体" w:cs="宋体" w:hint="eastAsia"/>
                <w:kern w:val="0"/>
                <w:sz w:val="21"/>
                <w:szCs w:val="21"/>
              </w:rPr>
              <w:t>)</w:t>
            </w:r>
          </w:p>
          <w:p w:rsidR="006036B0" w:rsidRPr="006036B0" w:rsidRDefault="006036B0" w:rsidP="006036B0">
            <w:pPr>
              <w:widowControl/>
              <w:spacing w:line="240" w:lineRule="exact"/>
              <w:ind w:left="1" w:firstLineChars="150" w:firstLine="309"/>
              <w:rPr>
                <w:rFonts w:ascii="仿宋_GB2312" w:hAnsi="宋体" w:cs="宋体"/>
                <w:kern w:val="0"/>
                <w:sz w:val="21"/>
                <w:szCs w:val="21"/>
              </w:rPr>
            </w:pPr>
            <w:r w:rsidRPr="006036B0">
              <w:rPr>
                <w:rFonts w:ascii="仿宋_GB2312" w:hAnsi="宋体" w:cs="宋体" w:hint="eastAsia"/>
                <w:kern w:val="0"/>
                <w:sz w:val="21"/>
                <w:szCs w:val="21"/>
              </w:rPr>
              <w:t>3.《中共三明市委办公室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市人社局政策法规和审批科</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915"/>
        </w:trPr>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负责人力资源和社会保障行政审批制度改革工作（含2个子项）</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1.监管、协调本局行政审批事项的受理、审批等工作</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市人社局政策法规和审批科</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451"/>
        </w:trPr>
        <w:tc>
          <w:tcPr>
            <w:tcW w:w="739" w:type="dxa"/>
            <w:vMerge/>
            <w:tcBorders>
              <w:top w:val="nil"/>
              <w:left w:val="single" w:sz="4" w:space="0" w:color="auto"/>
              <w:bottom w:val="single" w:sz="4" w:space="0" w:color="auto"/>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2.规范管理便民服务窗口和人力资源和社会保障服务中心工作</w:t>
            </w:r>
          </w:p>
        </w:tc>
        <w:tc>
          <w:tcPr>
            <w:tcW w:w="5953" w:type="dxa"/>
            <w:vMerge/>
            <w:tcBorders>
              <w:top w:val="nil"/>
              <w:left w:val="single" w:sz="4" w:space="0" w:color="auto"/>
              <w:bottom w:val="single" w:sz="4" w:space="0" w:color="auto"/>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c>
          <w:tcPr>
            <w:tcW w:w="2126" w:type="dxa"/>
            <w:vMerge/>
            <w:tcBorders>
              <w:top w:val="nil"/>
              <w:left w:val="single" w:sz="4" w:space="0" w:color="auto"/>
              <w:bottom w:val="single" w:sz="4" w:space="0" w:color="auto"/>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c>
          <w:tcPr>
            <w:tcW w:w="1985" w:type="dxa"/>
            <w:vMerge/>
            <w:tcBorders>
              <w:top w:val="nil"/>
              <w:left w:val="single" w:sz="4" w:space="0" w:color="auto"/>
              <w:bottom w:val="single" w:sz="4" w:space="0" w:color="auto"/>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r>
      <w:tr w:rsidR="006036B0" w:rsidRPr="006036B0" w:rsidTr="006036B0">
        <w:trPr>
          <w:trHeight w:val="1459"/>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9</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落实事业单位人员工资调控的中长期规划</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落实事业单位人员工资调控的政策</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市人社局工资福利科</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984"/>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10</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事业单位工资福利综合管理</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市人社局工资福利科</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974"/>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11</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拟订全市统筹城乡的就业发展规划和年度计划，推进完善城乡均等公共就业创业服务体系</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40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12</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拟订各类群体（含大中专毕业生）就业促进和创业扶持政策</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167"/>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13</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负责做好全市“三支一扶”的招募和管理服务工作</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1.《中共三明市委办公室  三明市人民政府办公室关于印发〈三明市人力资源和社会保障局职能配置、内设机构和人员编制规定〉的通知》（明委办发〔2019〕15号）；</w:t>
            </w:r>
            <w:r>
              <w:rPr>
                <w:rFonts w:ascii="仿宋_GB2312" w:hAnsi="宋体" w:cs="宋体" w:hint="eastAsia"/>
                <w:kern w:val="0"/>
                <w:sz w:val="21"/>
                <w:szCs w:val="21"/>
              </w:rPr>
              <w:br/>
              <w:t xml:space="preserve">    </w:t>
            </w:r>
            <w:r w:rsidRPr="006036B0">
              <w:rPr>
                <w:rFonts w:ascii="仿宋_GB2312" w:hAnsi="宋体" w:cs="宋体" w:hint="eastAsia"/>
                <w:kern w:val="0"/>
                <w:sz w:val="21"/>
                <w:szCs w:val="21"/>
              </w:rPr>
              <w:t>2.局会议纪要〔2017〕3号：会议议定，“三支一扶”工作从局人力资源开发和军转安置科调整到市大中专毕业生就业指导办公室。</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16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14</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拟订城乡劳动者职业培训政策和规划</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r w:rsidRPr="006036B0">
              <w:rPr>
                <w:rFonts w:ascii="仿宋_GB2312" w:hAnsi="宋体" w:cs="宋体" w:hint="eastAsia"/>
                <w:kern w:val="0"/>
                <w:sz w:val="21"/>
                <w:szCs w:val="21"/>
              </w:rPr>
              <w:br/>
              <w:t>五、统筹建立面向城乡劳动者的职业技能培训制度；拟订全市专业技术人员继续教育发展规划、年度计划并组织实施；综合管理省、市专业技术人员继续教育培训基地工作；综合管理技工院校和职业培训机构； 组织实施职业资格制度，管理职业技能鉴定机构；综合管理职业技能竞赛工作。</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市人社局职业能力建设科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112"/>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15</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拟订全市专业技术人员继续教育发展规划、年度计划并组织实施</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r w:rsidRPr="006036B0">
              <w:rPr>
                <w:rFonts w:ascii="仿宋_GB2312" w:hAnsi="宋体" w:cs="宋体" w:hint="eastAsia"/>
                <w:kern w:val="0"/>
                <w:sz w:val="21"/>
                <w:szCs w:val="21"/>
              </w:rPr>
              <w:br/>
              <w:t>五、统筹建立面向城乡劳动者的职业技能培训制度；拟订全市专业技术人员继续教育发展规划、年度计划并组织实施；综合管理省、市专业技术人员继续教育培训基地工作；综合管理技工院校和职业培训机构； 组织实施职业资格制度，管理职业技能鉴定机构；综合管理职业技能竞赛工作。</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市人社局职业能力建设科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2838"/>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16</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对本地区专业技术人员继续教育工作进行综合管理和组织实施</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《专业技术人员继续教育规定》（中华人民共和国人力资源社会保障部令  第25号</w:t>
            </w:r>
            <w:r w:rsidRPr="006036B0">
              <w:rPr>
                <w:rFonts w:ascii="仿宋_GB2312" w:hAnsi="宋体" w:cs="宋体" w:hint="eastAsia"/>
                <w:kern w:val="0"/>
                <w:sz w:val="21"/>
                <w:szCs w:val="21"/>
              </w:rPr>
              <w:br/>
              <w:t xml:space="preserve">    第六条  继续教育工作实行统筹规划、分级负责、分类指导的管理体制。</w:t>
            </w:r>
            <w:r w:rsidRPr="006036B0">
              <w:rPr>
                <w:rFonts w:ascii="仿宋_GB2312" w:hAnsi="宋体" w:cs="宋体" w:hint="eastAsia"/>
                <w:kern w:val="0"/>
                <w:sz w:val="21"/>
                <w:szCs w:val="21"/>
              </w:rPr>
              <w:br/>
              <w:t xml:space="preserve">    人力资源社会保障部负责对全国专业技术人员继续教育工作进行综合管理和统筹协调，制定继续教育政策，编制继续教育规划并组织实施。</w:t>
            </w:r>
            <w:r w:rsidRPr="006036B0">
              <w:rPr>
                <w:rFonts w:ascii="仿宋_GB2312" w:hAnsi="宋体" w:cs="宋体" w:hint="eastAsia"/>
                <w:kern w:val="0"/>
                <w:sz w:val="21"/>
                <w:szCs w:val="21"/>
              </w:rPr>
              <w:br/>
              <w:t xml:space="preserve">    县级以上地方人力资源社会保障行政部门负责对本地区专业技术人员继续教育工作进行综合管理和组织实施。</w:t>
            </w:r>
            <w:r w:rsidRPr="006036B0">
              <w:rPr>
                <w:rFonts w:ascii="仿宋_GB2312" w:hAnsi="宋体" w:cs="宋体" w:hint="eastAsia"/>
                <w:kern w:val="0"/>
                <w:sz w:val="21"/>
                <w:szCs w:val="21"/>
              </w:rPr>
              <w:br/>
              <w:t xml:space="preserve">    行业主管部门在各自职责范围内依法做好本行业继续教育的规划、管理和实施工作。</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市人社局职业能力建设科</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317"/>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17</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机关事业单位工勤人员继续教育</w:t>
            </w:r>
          </w:p>
        </w:tc>
        <w:tc>
          <w:tcPr>
            <w:tcW w:w="993" w:type="dxa"/>
            <w:tcBorders>
              <w:top w:val="nil"/>
              <w:left w:val="nil"/>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福建省人事厅关于《福建省机关事业单位工勤人员岗位继续教育试行办法》的通知（闽人发〔2005〕116号）</w:t>
            </w:r>
            <w:r w:rsidRPr="006036B0">
              <w:rPr>
                <w:rFonts w:ascii="仿宋_GB2312" w:hAnsi="宋体" w:cs="宋体" w:hint="eastAsia"/>
                <w:kern w:val="0"/>
                <w:sz w:val="21"/>
                <w:szCs w:val="21"/>
              </w:rPr>
              <w:br/>
              <w:t xml:space="preserve">    第七条“机关事业单位工勤人员岗位继续教育的集中培训学习，主要由工勤人员所在单位或者由政府人事行政部门指定的培训单位组织开展。”</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市机关事业单位工勤人员考核中心</w:t>
            </w:r>
          </w:p>
        </w:tc>
        <w:tc>
          <w:tcPr>
            <w:tcW w:w="127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75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18</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拟订农民工工作综合性政策</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6036B0" w:rsidRPr="006036B0" w:rsidTr="006036B0">
        <w:trPr>
          <w:trHeight w:val="1399"/>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19</w:t>
            </w:r>
          </w:p>
        </w:tc>
        <w:tc>
          <w:tcPr>
            <w:tcW w:w="1559"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spacing w:val="-10"/>
                <w:kern w:val="0"/>
                <w:sz w:val="21"/>
                <w:szCs w:val="21"/>
              </w:rPr>
            </w:pPr>
            <w:r w:rsidRPr="006036B0">
              <w:rPr>
                <w:rFonts w:ascii="仿宋_GB2312" w:hAnsi="宋体" w:cs="宋体" w:hint="eastAsia"/>
                <w:spacing w:val="-10"/>
                <w:kern w:val="0"/>
                <w:sz w:val="21"/>
                <w:szCs w:val="21"/>
              </w:rPr>
              <w:t>推动农民工相关政策的落实，协调解决重点难点问题，维护农民工合法权益</w:t>
            </w:r>
          </w:p>
        </w:tc>
        <w:tc>
          <w:tcPr>
            <w:tcW w:w="99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36B0" w:rsidRPr="006036B0" w:rsidRDefault="006036B0"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vMerge/>
            <w:tcBorders>
              <w:top w:val="nil"/>
              <w:left w:val="single" w:sz="4" w:space="0" w:color="auto"/>
              <w:bottom w:val="single" w:sz="4" w:space="0" w:color="000000"/>
              <w:right w:val="single" w:sz="4" w:space="0" w:color="auto"/>
            </w:tcBorders>
            <w:vAlign w:val="center"/>
            <w:hideMark/>
          </w:tcPr>
          <w:p w:rsidR="006036B0" w:rsidRPr="006036B0" w:rsidRDefault="006036B0" w:rsidP="006036B0">
            <w:pPr>
              <w:widowControl/>
              <w:spacing w:line="240" w:lineRule="exact"/>
              <w:jc w:val="left"/>
              <w:rPr>
                <w:rFonts w:ascii="仿宋_GB2312" w:hAnsi="宋体" w:cs="宋体"/>
                <w:kern w:val="0"/>
                <w:sz w:val="21"/>
                <w:szCs w:val="21"/>
              </w:rPr>
            </w:pPr>
          </w:p>
        </w:tc>
      </w:tr>
      <w:tr w:rsidR="007924FB" w:rsidRPr="006036B0" w:rsidTr="00A132CF">
        <w:trPr>
          <w:trHeight w:val="1703"/>
        </w:trPr>
        <w:tc>
          <w:tcPr>
            <w:tcW w:w="73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20</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对各类人才津贴的发放（含4个子项）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1.对国务院政府特殊津贴的发放</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1.《中共中央、国务院关于对作出突出贡献的专家、学者、技术人员发放政府特殊津贴制度的通知》（中发（1991）10号）                                           </w:t>
            </w:r>
            <w:r w:rsidRPr="006036B0">
              <w:rPr>
                <w:rFonts w:ascii="仿宋_GB2312" w:hAnsi="宋体" w:cs="宋体" w:hint="eastAsia"/>
                <w:kern w:val="0"/>
                <w:sz w:val="21"/>
                <w:szCs w:val="21"/>
              </w:rPr>
              <w:br/>
              <w:t xml:space="preserve">    2.《中共中央、国务院关于对作出突出贡献的专家、学者、技术人员继续实行政府特殊津贴制度的通知》（中发（2001）10号）                                    </w:t>
            </w:r>
            <w:r w:rsidRPr="006036B0">
              <w:rPr>
                <w:rFonts w:ascii="仿宋_GB2312" w:hAnsi="宋体" w:cs="宋体" w:hint="eastAsia"/>
                <w:kern w:val="0"/>
                <w:sz w:val="21"/>
                <w:szCs w:val="21"/>
              </w:rPr>
              <w:br/>
              <w:t xml:space="preserve">    3.《人力资源和社会保障部等九部门关于印发国家百千万人才工程实施方案的通知》（人社部发（2012）73号）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132CF">
        <w:trPr>
          <w:trHeight w:val="1705"/>
        </w:trPr>
        <w:tc>
          <w:tcPr>
            <w:tcW w:w="73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2.对省引进高层次人才生活津贴的发放</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关于印发福建省引进高层次人才生活津贴发放管理办法》的通知（闽人发［2001］20号）第三条、发放工作的管理：1、津贴经费由省人事厅统一管理。省人事厅每半年一次将本年度的津贴款通过高层次人才所在单位发给专家本人，并负责津贴经费预算和发放工作的检查、督促工作。省财政厅负责对经费使用情况的监督工作。</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132CF">
        <w:trPr>
          <w:trHeight w:val="3018"/>
        </w:trPr>
        <w:tc>
          <w:tcPr>
            <w:tcW w:w="73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3.对市高层次人才津贴的发放</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《中共三明市委人才工作领导小组〈关于进一步加强人才工作的若干意见（试行）〉的通知》（明委办〔2009〕85号） 第一条 1.提高高层次人才的待遇。对在本市各类企事业单位工作的国家有突出贡献的中青年专家、享受政府特殊津贴专家、省优秀人才，在职期间可享受当地政府每人每月600元津贴补助；“百千万人才工程”人选、市管拔尖人才，在职期间可享受当地政府每人每月400元津贴补助；具有博士学位的人员、具有硕士学位的留学回国人员，在职期间享受当地政府每人每月300元津贴补助；特级教师，在职期间享受当地政府每人每月200元津贴补助；具有正高级职称的专业技术人员，在聘用期间享受当地政府每人每月200元津贴补助。完善高层次人才体检、休假考察制度，每两年组织一次健康体检。</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252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132CF">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对各类人才津贴的发放（含4个子项）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4.对专家“一带一”活动经费的发放</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《中共三明市委办公室、三明市人民政府办公室关于印发三明市“海纳百川”高端人才聚集计划（2015-2019年）等6个人才政策文件的通知》（明委办发〔2014〕26号）三明市推进人才集聚的十条措施（试行）第二条 5.经省、市认定并在我市企事业单位工作的高层次创业创新人才，对按“一带一”制度实施科研项目，经市委人才办考核有成效的，市财政每年给予5000元科研资助经费；对从事科研工作，参加研发的项目被国家、省、市科技部门立项的，经市委人才办考核有成效的，市财政每年分别给予3万元、2万元和1万元科研资助经费。</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132CF">
        <w:trPr>
          <w:trHeight w:val="1950"/>
        </w:trPr>
        <w:tc>
          <w:tcPr>
            <w:tcW w:w="73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21</w:t>
            </w:r>
          </w:p>
        </w:tc>
        <w:tc>
          <w:tcPr>
            <w:tcW w:w="155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对高层次人才的选拔推荐（含4个子项）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1.对享受国务院政府特殊津贴专家和高技能人才的选拔推荐</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关于对做出突出贡献的专家、学者、技术人员继续实行政府特殊津贴制度的通知》（中发〔2001〕10号）第四条“选拔的具体办法”明确：各省、自治区、直辖市及副省级城市人民政府人事厅(局)和中央、国家机关有关部门人事司(局)组织实施享受政府特殊津贴人员的选拔和推荐工作。</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132CF">
        <w:trPr>
          <w:trHeight w:val="1992"/>
        </w:trPr>
        <w:tc>
          <w:tcPr>
            <w:tcW w:w="73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2.对国家有突出贡献中青年专家的选拔</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1.《中共中央、国务院关于对作出突出贡献的专家、学者、技术人员发放政府特殊津贴制度的通知》（中发（1991）10号）</w:t>
            </w:r>
            <w:r w:rsidRPr="006036B0">
              <w:rPr>
                <w:rFonts w:ascii="仿宋_GB2312" w:hAnsi="宋体" w:cs="宋体" w:hint="eastAsia"/>
                <w:kern w:val="0"/>
                <w:sz w:val="21"/>
                <w:szCs w:val="21"/>
              </w:rPr>
              <w:br/>
              <w:t xml:space="preserve">    2.《中共中央、国务院关于对作出突出贡献的专家、学者、技术人员继续实行政府特殊津贴制度的通知》（中发（2001）10号）</w:t>
            </w:r>
            <w:r w:rsidRPr="006036B0">
              <w:rPr>
                <w:rFonts w:ascii="仿宋_GB2312" w:hAnsi="宋体" w:cs="宋体" w:hint="eastAsia"/>
                <w:kern w:val="0"/>
                <w:sz w:val="21"/>
                <w:szCs w:val="21"/>
              </w:rPr>
              <w:br/>
              <w:t xml:space="preserve">    3.《人力资源和社会保障部等九部门关于印发国家百千万人才工程实施方案的通知》（人社部发（2012）73号）                                    </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132CF">
        <w:trPr>
          <w:trHeight w:val="1875"/>
        </w:trPr>
        <w:tc>
          <w:tcPr>
            <w:tcW w:w="73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3.对百千万人才工程国家级人选的选拔</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人力资源社会保障部等九部门关于印发国家百千万人才工程实施方案》的通知（人社部发〔2012〕73号）第二条“选拔程序”明确：各地区、各部门人力资源社会保障（人事、干部）部门会同有关部门，按照“公开、平等、竞争、择优”原则，采取专家评审、组织考察等形式进行综合评议，提出本地区、本部门推荐人选，报送“工程”领导小组办公室。</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1742"/>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对高层次人才的选拔推荐（含4个子项）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4.对百千万人才工程省级人选的选拔</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人力资源社会保障部等九部门关于印发国家百千万人才工程实施方案》的通知（人社部发〔2012〕73号）第二条“选拔程序”明确：各地区、各部门人力资源社会保障（人事、干部）部门会同有关部门，按照“公开、平等、竞争、择优”原则，采取专家评审、组织考察等形式进行综合评议，提出本地区、本部门推荐人选，报送“工程”领导小组办公室。</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183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22</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对百千万工程人选、博士后研究人员和青年高层次人才访学研修的培养资助</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关于印发&lt;福建省“百千万人才工程”人选培养资金资助管理暂行办法&gt;的通知》（闽专办[1998]4号）第六条“资助项目”明确：学术交流、国内培训资助（简称A类资助），主要用于赴国内培训进修、攻读博士学位、参加国内外学术会议以及邀请外国专家来闽开展合作研究等；出版资助（简称B类资助），主要用于出版学术著作；国外进修资助（简称C类资助），主要用于赴国外短期培训或开展合作研究。”</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962"/>
        </w:trPr>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对博士后科研流动站或科研工作站、博士后创新实践基地的申报设立（含2个子项）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1.对博士后科研流动站或科研工作站站点的申报设立</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博士后管理工作规定》（国人部发［2006］149号）第十一条明确：流动站的设立，由拟设站单位提出申请，各省、自治区、直辖市人事部门或国务院有关部委及直属机构人事部门审核汇总后报人事部。经专家评审委员会评审，由人事部和全国博士后管理委员会审核批准。第十二条明确：工作站的设立，由拟设站单位提出申请，各省、自治区、直辖市人事部门或国务院有关部委及直属机构人事部门组织初评后报人事部。经专家评议，由人事部审核批准。</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267"/>
        </w:trPr>
        <w:tc>
          <w:tcPr>
            <w:tcW w:w="739"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2.对博士后创新实践基地的申报</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《福建省公务员局 福建省人力资源开发办公室关于申报设立博士后创新实践基地的通知》（闽人发〔2012〕79号）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1459"/>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24</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对企事业人才高地建设补助</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《福建省“海纳百川”高端人才聚集计划（2013-2017年）》（闽委办发（2013）3号）</w:t>
            </w:r>
            <w:r w:rsidRPr="006036B0">
              <w:rPr>
                <w:rFonts w:ascii="仿宋_GB2312" w:hAnsi="宋体" w:cs="宋体" w:hint="eastAsia"/>
                <w:kern w:val="0"/>
                <w:sz w:val="21"/>
                <w:szCs w:val="21"/>
              </w:rPr>
              <w:br/>
              <w:t xml:space="preserve">    《福建省人才兴企促进计划》（闽委人才（2016）3号）</w:t>
            </w:r>
            <w:r w:rsidRPr="006036B0">
              <w:rPr>
                <w:rFonts w:ascii="仿宋_GB2312" w:hAnsi="宋体" w:cs="宋体" w:hint="eastAsia"/>
                <w:kern w:val="0"/>
                <w:sz w:val="21"/>
                <w:szCs w:val="21"/>
              </w:rPr>
              <w:br/>
              <w:t xml:space="preserve">    《福建省人才聚集区（人才特区）、产业人才聚集基地、企事业人才高地评选暂行办法》（闽委人才（2013）4号）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892"/>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25</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对省专家服务基地的推荐申报</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福建省人力资源和社会保障厅关于印发《福建省专家服务基地建设管理办法》的通知（闽人社文〔2015〕135号）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b/>
                <w:bCs/>
                <w:kern w:val="0"/>
                <w:sz w:val="21"/>
                <w:szCs w:val="21"/>
              </w:rPr>
            </w:pPr>
          </w:p>
        </w:tc>
      </w:tr>
      <w:tr w:rsidR="007924FB" w:rsidRPr="006036B0" w:rsidTr="007924FB">
        <w:trPr>
          <w:trHeight w:val="846"/>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26</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对专家省内休假的推荐申报（新增）</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中共福建省委组织部福建省人力资源和社会保障厅关于组织开展2019年度专家省内休假活动的通知（闽人社文〔2019〕105号）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p>
        </w:tc>
      </w:tr>
      <w:tr w:rsidR="007924FB" w:rsidRPr="006036B0" w:rsidTr="007924FB">
        <w:trPr>
          <w:trHeight w:val="183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27</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对市直干部保健待遇的人才认定审核</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1.福建省卫生厅 中共福建省委组织部 福建省财政厅 福建省人事厅关于扩大干部保健范围的通知（闽卫公〔2000〕75号）                                         2.三明市卫生局 中共三明市委组织部 三明市财政局 三明市人事局关于扩大市直干部保健范围的通知（明卫〔2000〕170号）                                      3.中共三明市委办公室  三明市人民政府办公室关于印发《三明市“海纳百川”高端人才聚集计划（2015—2019年）》等6个人才政策文件的通知（明委办发〔2014〕26号）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市人社局专家工作科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p>
        </w:tc>
      </w:tr>
      <w:tr w:rsidR="007924FB" w:rsidRPr="006036B0" w:rsidTr="007924FB">
        <w:trPr>
          <w:trHeight w:val="253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28</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拟订事业单位工作人员流动政策和政策性安置人员有关政策。会同有关部门拟订政府事业单位机构改革人员分流的政策规定并组织实施。</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w:t>
            </w:r>
          </w:p>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开发科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p>
        </w:tc>
      </w:tr>
      <w:tr w:rsidR="007924FB" w:rsidRPr="006036B0" w:rsidTr="007924FB">
        <w:trPr>
          <w:trHeight w:val="245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29</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按规定指导、监督全市事业单位公开招聘人员工作。承担市政府直属事业单位公开招聘人员工作。</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1.《事业单位人事管理条例》（国务院令第652号）            2.福建省人事厅关于转发《事业单位公开招聘人员暂行规定》的通知（闽人发〔2006〕10号）</w:t>
            </w:r>
            <w:r w:rsidRPr="006036B0">
              <w:rPr>
                <w:rFonts w:ascii="仿宋_GB2312" w:hAnsi="宋体" w:cs="宋体" w:hint="eastAsia"/>
                <w:kern w:val="0"/>
                <w:sz w:val="21"/>
                <w:szCs w:val="21"/>
              </w:rPr>
              <w:br/>
              <w:t>3.《中共三明市委办公室  三明市人民政府办公室关于印发〈三明市人力资源和社会保障局职能配置、内设机构和人员编制规定〉的通知》（明委办发〔2019〕15号）                     4.《中共三明市委办公室 三明市人民政府办公室关于进一步规范市直机关事业单位补充工作人员管理的意见》（明委办发〔2019〕35号）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924FB"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w:t>
            </w:r>
          </w:p>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开发科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6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30</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拟订事业单位人员和机关工勤人员管理政策</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1.《中共中央办公厅关于印发&lt;深化干部人事制度改革纲要&gt;的通知 》（中办发〔2000〕15号）</w:t>
            </w:r>
            <w:r w:rsidRPr="006036B0">
              <w:rPr>
                <w:rFonts w:ascii="仿宋_GB2312" w:hAnsi="宋体" w:cs="宋体" w:hint="eastAsia"/>
                <w:kern w:val="0"/>
                <w:sz w:val="21"/>
                <w:szCs w:val="21"/>
              </w:rPr>
              <w:br/>
              <w:t xml:space="preserve">    2.《机关、事业单位工人技术等级岗位考核暂行办法》（人薪发〔1994〕50号）</w:t>
            </w:r>
            <w:r w:rsidRPr="006036B0">
              <w:rPr>
                <w:rFonts w:ascii="仿宋_GB2312" w:hAnsi="宋体" w:cs="宋体" w:hint="eastAsia"/>
                <w:kern w:val="0"/>
                <w:sz w:val="21"/>
                <w:szCs w:val="21"/>
              </w:rPr>
              <w:br/>
              <w:t xml:space="preserve">   3.《中共三明市委办公室  三明市人民政府办公室关于印发&lt;三明市人力资源和社会保障局职能配置、内设机构和人员编制规定&gt;的通知》(明委办发〔2019〕15号)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市人社局事业单位人事管理科、市机关事业单位工勤人员考核中心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2543"/>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31</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事业单位人事综合管理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1.《国务院办公厅关于印发&lt;机关事业单位工资制度改革三个实施办法&gt;的通知》（国办发〔1993〕85号）</w:t>
            </w:r>
            <w:r w:rsidRPr="006036B0">
              <w:rPr>
                <w:rFonts w:ascii="仿宋_GB2312" w:hAnsi="宋体" w:cs="宋体" w:hint="eastAsia"/>
                <w:kern w:val="0"/>
                <w:sz w:val="21"/>
                <w:szCs w:val="21"/>
              </w:rPr>
              <w:br/>
              <w:t xml:space="preserve">    2.《中共中央办公厅关于印发&lt;深化干部人事制度改革纲要&gt;的通知 》（中办发〔2000〕15号）</w:t>
            </w:r>
            <w:r w:rsidRPr="006036B0">
              <w:rPr>
                <w:rFonts w:ascii="仿宋_GB2312" w:hAnsi="宋体" w:cs="宋体" w:hint="eastAsia"/>
                <w:kern w:val="0"/>
                <w:sz w:val="21"/>
                <w:szCs w:val="21"/>
              </w:rPr>
              <w:br/>
              <w:t xml:space="preserve">    3.《福建省人民政府&lt;关于印发机关事业单位工资制度改革三个实施意见&gt;的通知》（闽政〔1994〕7号）</w:t>
            </w:r>
            <w:r w:rsidRPr="006036B0">
              <w:rPr>
                <w:rFonts w:ascii="仿宋_GB2312" w:hAnsi="宋体" w:cs="宋体" w:hint="eastAsia"/>
                <w:kern w:val="0"/>
                <w:sz w:val="21"/>
                <w:szCs w:val="21"/>
              </w:rPr>
              <w:br/>
              <w:t xml:space="preserve">    4.《机关、事业单位工人技术等级岗位考核暂行办法》（人薪发〔1994〕50号）</w:t>
            </w:r>
            <w:r w:rsidRPr="006036B0">
              <w:rPr>
                <w:rFonts w:ascii="仿宋_GB2312" w:hAnsi="宋体" w:cs="宋体" w:hint="eastAsia"/>
                <w:kern w:val="0"/>
                <w:sz w:val="21"/>
                <w:szCs w:val="21"/>
              </w:rPr>
              <w:br/>
              <w:t xml:space="preserve">    5.《中共三明市委办公室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市人社局事业单位人事管理科、人力资源开发科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974"/>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32</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会同有关部门拟订政府机构改革人员定岗和分流的政策规定并组织实施</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1.《国务院办公厅关于印发&lt;机关事业单位工资制度改革三个实施办法&gt;的通知》（国办发〔1993〕85号）</w:t>
            </w:r>
            <w:r w:rsidRPr="006036B0">
              <w:rPr>
                <w:rFonts w:ascii="仿宋_GB2312" w:hAnsi="宋体" w:cs="宋体" w:hint="eastAsia"/>
                <w:kern w:val="0"/>
                <w:sz w:val="21"/>
                <w:szCs w:val="21"/>
              </w:rPr>
              <w:br/>
              <w:t xml:space="preserve">    2.《中共中央办公厅关于印发&lt;深化干部人事制度改革纲要&gt;的通知 》（中办发〔2000〕15号）</w:t>
            </w:r>
            <w:r w:rsidRPr="006036B0">
              <w:rPr>
                <w:rFonts w:ascii="仿宋_GB2312" w:hAnsi="宋体" w:cs="宋体" w:hint="eastAsia"/>
                <w:kern w:val="0"/>
                <w:sz w:val="21"/>
                <w:szCs w:val="21"/>
              </w:rPr>
              <w:br/>
              <w:t xml:space="preserve">    3.《福建省人民政府&lt;关于印发机关事业单位工资制度改革三个实施意见&gt;的通知》（闽政〔1994〕7号）</w:t>
            </w:r>
            <w:r w:rsidRPr="006036B0">
              <w:rPr>
                <w:rFonts w:ascii="仿宋_GB2312" w:hAnsi="宋体" w:cs="宋体" w:hint="eastAsia"/>
                <w:kern w:val="0"/>
                <w:sz w:val="21"/>
                <w:szCs w:val="21"/>
              </w:rPr>
              <w:br/>
              <w:t xml:space="preserve">    4.《机关、事业单位工人技术等级岗位考核暂行办法》（人薪发〔1994〕50号）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市人社局人力资源开发科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2451"/>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33</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拟订人力资源市场、人力资源服务业发展和人力资源流动的政策和规划，指导、监督、管理人力资源市场和人力资源服务机构。</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 </w:t>
            </w:r>
            <w:r w:rsidRPr="006036B0">
              <w:rPr>
                <w:rFonts w:ascii="仿宋_GB2312" w:hAnsi="宋体" w:cs="宋体" w:hint="eastAsia"/>
                <w:kern w:val="0"/>
                <w:sz w:val="21"/>
                <w:szCs w:val="21"/>
              </w:rPr>
              <w:br/>
              <w:t>第700号）</w:t>
            </w:r>
            <w:r w:rsidRPr="006036B0">
              <w:rPr>
                <w:rFonts w:ascii="仿宋_GB2312" w:hAnsi="宋体" w:cs="宋体" w:hint="eastAsia"/>
                <w:kern w:val="0"/>
                <w:sz w:val="21"/>
                <w:szCs w:val="21"/>
              </w:rPr>
              <w:br/>
              <w:t xml:space="preserve">    2.《中共三明市委办公室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w:t>
            </w:r>
          </w:p>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开发科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6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34</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机关事业单位工勤人员技能等级岗位考核</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1.《中共中央办公厅关于印发&lt;深化干部人事制度改革纲要&gt;的通知 》（中办发〔2000〕15号）</w:t>
            </w:r>
            <w:r w:rsidRPr="006036B0">
              <w:rPr>
                <w:rFonts w:ascii="仿宋_GB2312" w:hAnsi="宋体" w:cs="宋体" w:hint="eastAsia"/>
                <w:kern w:val="0"/>
                <w:sz w:val="21"/>
                <w:szCs w:val="21"/>
              </w:rPr>
              <w:br/>
              <w:t xml:space="preserve">    2.《机关、事业单位工人技术等级岗位考核暂行办法》（人薪发〔1994〕50号）</w:t>
            </w:r>
            <w:r w:rsidRPr="006036B0">
              <w:rPr>
                <w:rFonts w:ascii="仿宋_GB2312" w:hAnsi="宋体" w:cs="宋体" w:hint="eastAsia"/>
                <w:kern w:val="0"/>
                <w:sz w:val="21"/>
                <w:szCs w:val="21"/>
              </w:rPr>
              <w:br/>
              <w:t xml:space="preserve">    3.《中共三明市委办公室  三明市人民政府办公室关于印发&lt;三明市人力资源和社会保障局职能配置、内设机构和人员编制规定&gt;的通知》(明委办发〔2019〕15号)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市机关事业单位工勤人员考核中心</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267"/>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35</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按干部管理权限负责干部人事档案管理。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1.《中共中央关于印发〈干部人事档案工作条例〉的通知》（中办发〔2018〕60号）</w:t>
            </w:r>
            <w:r w:rsidRPr="006036B0">
              <w:rPr>
                <w:rFonts w:ascii="仿宋_GB2312" w:hAnsi="宋体" w:cs="宋体" w:hint="eastAsia"/>
                <w:kern w:val="0"/>
                <w:sz w:val="21"/>
                <w:szCs w:val="21"/>
              </w:rPr>
              <w:br/>
              <w:t xml:space="preserve">    2.《中共三明市委办公室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市人社局人力资源开发科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2123"/>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36</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拟订企业职工工资收入分配的宏观调控政策，会同有关部门拟订国有企业工资总额管理和企业负责人工资收入分配政策</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1.《劳动法》</w:t>
            </w:r>
            <w:r w:rsidRPr="006036B0">
              <w:rPr>
                <w:rFonts w:ascii="仿宋_GB2312" w:hAnsi="宋体" w:cs="宋体" w:hint="eastAsia"/>
                <w:kern w:val="0"/>
                <w:sz w:val="21"/>
                <w:szCs w:val="21"/>
              </w:rPr>
              <w:br/>
              <w:t>2.《劳动合同法》</w:t>
            </w:r>
            <w:r w:rsidRPr="006036B0">
              <w:rPr>
                <w:rFonts w:ascii="仿宋_GB2312" w:hAnsi="宋体" w:cs="宋体" w:hint="eastAsia"/>
                <w:kern w:val="0"/>
                <w:sz w:val="21"/>
                <w:szCs w:val="21"/>
              </w:rPr>
              <w:br/>
              <w:t>3.《就业促进法》</w:t>
            </w:r>
            <w:r w:rsidRPr="006036B0">
              <w:rPr>
                <w:rFonts w:ascii="仿宋_GB2312" w:hAnsi="宋体" w:cs="宋体" w:hint="eastAsia"/>
                <w:kern w:val="0"/>
                <w:sz w:val="21"/>
                <w:szCs w:val="21"/>
              </w:rPr>
              <w:br/>
              <w:t>4.《劳动争议调解仲裁法》</w:t>
            </w:r>
            <w:r w:rsidRPr="006036B0">
              <w:rPr>
                <w:rFonts w:ascii="仿宋_GB2312" w:hAnsi="宋体" w:cs="宋体" w:hint="eastAsia"/>
                <w:kern w:val="0"/>
                <w:sz w:val="21"/>
                <w:szCs w:val="21"/>
              </w:rPr>
              <w:br/>
              <w:t>5.《行政处罚法》</w:t>
            </w:r>
            <w:r w:rsidRPr="006036B0">
              <w:rPr>
                <w:rFonts w:ascii="仿宋_GB2312" w:hAnsi="宋体" w:cs="宋体" w:hint="eastAsia"/>
                <w:kern w:val="0"/>
                <w:sz w:val="21"/>
                <w:szCs w:val="21"/>
              </w:rPr>
              <w:br/>
              <w:t>6.《劳动合同法实施条例》(国务院令第535号)</w:t>
            </w:r>
            <w:r w:rsidRPr="006036B0">
              <w:rPr>
                <w:rFonts w:ascii="仿宋_GB2312" w:hAnsi="宋体" w:cs="宋体" w:hint="eastAsia"/>
                <w:kern w:val="0"/>
                <w:sz w:val="21"/>
                <w:szCs w:val="21"/>
              </w:rPr>
              <w:br/>
              <w:t>7.《禁止使用童工规定》（国务院令364号）</w:t>
            </w:r>
            <w:r w:rsidRPr="006036B0">
              <w:rPr>
                <w:rFonts w:ascii="仿宋_GB2312" w:hAnsi="宋体" w:cs="宋体" w:hint="eastAsia"/>
                <w:kern w:val="0"/>
                <w:sz w:val="21"/>
                <w:szCs w:val="21"/>
              </w:rPr>
              <w:br/>
              <w:t>8.《劳动保障监察条例》（国务院令第423号）</w:t>
            </w:r>
            <w:r w:rsidRPr="006036B0">
              <w:rPr>
                <w:rFonts w:ascii="仿宋_GB2312" w:hAnsi="宋体" w:cs="宋体" w:hint="eastAsia"/>
                <w:kern w:val="0"/>
                <w:sz w:val="21"/>
                <w:szCs w:val="21"/>
              </w:rPr>
              <w:br/>
              <w:t>9.《社会保险征缴暂行条例》（国务院令第259号）</w:t>
            </w:r>
            <w:r w:rsidRPr="006036B0">
              <w:rPr>
                <w:rFonts w:ascii="仿宋_GB2312" w:hAnsi="宋体" w:cs="宋体" w:hint="eastAsia"/>
                <w:kern w:val="0"/>
                <w:sz w:val="21"/>
                <w:szCs w:val="21"/>
              </w:rPr>
              <w:br/>
              <w:t>10.《集体合同规定》（2004年劳动和社会保障部令第22号)</w:t>
            </w:r>
            <w:r w:rsidRPr="006036B0">
              <w:rPr>
                <w:rFonts w:ascii="仿宋_GB2312" w:hAnsi="宋体" w:cs="宋体" w:hint="eastAsia"/>
                <w:kern w:val="0"/>
                <w:sz w:val="21"/>
                <w:szCs w:val="21"/>
              </w:rPr>
              <w:br/>
              <w:t>11.《福建省企业女职工劳动保护条例》（闽常〔2004〕19号）</w:t>
            </w:r>
            <w:r w:rsidRPr="006036B0">
              <w:rPr>
                <w:rFonts w:ascii="仿宋_GB2312" w:hAnsi="宋体" w:cs="宋体" w:hint="eastAsia"/>
                <w:kern w:val="0"/>
                <w:sz w:val="21"/>
                <w:szCs w:val="21"/>
              </w:rPr>
              <w:br/>
              <w:t>12.《中共三明市委办公室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53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37</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拟订劳动关系政策，完善劳动关系协调机制，组织实施劳动合同和集体合同制度</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7924FB">
            <w:pPr>
              <w:widowControl/>
              <w:spacing w:line="220" w:lineRule="exact"/>
              <w:jc w:val="lef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6036B0">
        <w:trPr>
          <w:trHeight w:val="123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38</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指导和监督全市劳动保障监督检查机构开展监察工作</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7924FB">
            <w:pPr>
              <w:widowControl/>
              <w:spacing w:line="220" w:lineRule="exact"/>
              <w:jc w:val="lef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17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39</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负责劳动保障监察人员的管理、培训工作</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7924FB">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1.《劳动法》</w:t>
            </w:r>
            <w:r w:rsidRPr="006036B0">
              <w:rPr>
                <w:rFonts w:ascii="仿宋_GB2312" w:hAnsi="宋体" w:cs="宋体" w:hint="eastAsia"/>
                <w:kern w:val="0"/>
                <w:sz w:val="21"/>
                <w:szCs w:val="21"/>
              </w:rPr>
              <w:br/>
              <w:t>2.《劳动合同法》</w:t>
            </w:r>
            <w:r w:rsidRPr="006036B0">
              <w:rPr>
                <w:rFonts w:ascii="仿宋_GB2312" w:hAnsi="宋体" w:cs="宋体" w:hint="eastAsia"/>
                <w:kern w:val="0"/>
                <w:sz w:val="21"/>
                <w:szCs w:val="21"/>
              </w:rPr>
              <w:br/>
              <w:t>3.《就业促进法》</w:t>
            </w:r>
            <w:r w:rsidRPr="006036B0">
              <w:rPr>
                <w:rFonts w:ascii="仿宋_GB2312" w:hAnsi="宋体" w:cs="宋体" w:hint="eastAsia"/>
                <w:kern w:val="0"/>
                <w:sz w:val="21"/>
                <w:szCs w:val="21"/>
              </w:rPr>
              <w:br/>
              <w:t>4.《劳动争议调解仲裁法》</w:t>
            </w:r>
            <w:r w:rsidRPr="006036B0">
              <w:rPr>
                <w:rFonts w:ascii="仿宋_GB2312" w:hAnsi="宋体" w:cs="宋体" w:hint="eastAsia"/>
                <w:kern w:val="0"/>
                <w:sz w:val="21"/>
                <w:szCs w:val="21"/>
              </w:rPr>
              <w:br/>
              <w:t>5.《行政处罚法》</w:t>
            </w:r>
            <w:r w:rsidRPr="006036B0">
              <w:rPr>
                <w:rFonts w:ascii="仿宋_GB2312" w:hAnsi="宋体" w:cs="宋体" w:hint="eastAsia"/>
                <w:kern w:val="0"/>
                <w:sz w:val="21"/>
                <w:szCs w:val="21"/>
              </w:rPr>
              <w:br/>
              <w:t>6.《劳动合同法实施条例》(国务院令第535号)</w:t>
            </w:r>
            <w:r w:rsidRPr="006036B0">
              <w:rPr>
                <w:rFonts w:ascii="仿宋_GB2312" w:hAnsi="宋体" w:cs="宋体" w:hint="eastAsia"/>
                <w:kern w:val="0"/>
                <w:sz w:val="21"/>
                <w:szCs w:val="21"/>
              </w:rPr>
              <w:br/>
              <w:t>7.《禁止使用童工规定》（国务院令364号）</w:t>
            </w:r>
            <w:r w:rsidRPr="006036B0">
              <w:rPr>
                <w:rFonts w:ascii="仿宋_GB2312" w:hAnsi="宋体" w:cs="宋体" w:hint="eastAsia"/>
                <w:kern w:val="0"/>
                <w:sz w:val="21"/>
                <w:szCs w:val="21"/>
              </w:rPr>
              <w:br/>
              <w:t>8.《劳动保障监察条例》（国务院令第423号）</w:t>
            </w:r>
            <w:r w:rsidRPr="006036B0">
              <w:rPr>
                <w:rFonts w:ascii="仿宋_GB2312" w:hAnsi="宋体" w:cs="宋体" w:hint="eastAsia"/>
                <w:kern w:val="0"/>
                <w:sz w:val="21"/>
                <w:szCs w:val="21"/>
              </w:rPr>
              <w:br/>
              <w:t>9.《社会保险征缴暂行条例》（国务院令第259号）</w:t>
            </w:r>
            <w:r w:rsidRPr="006036B0">
              <w:rPr>
                <w:rFonts w:ascii="仿宋_GB2312" w:hAnsi="宋体" w:cs="宋体" w:hint="eastAsia"/>
                <w:kern w:val="0"/>
                <w:sz w:val="21"/>
                <w:szCs w:val="21"/>
              </w:rPr>
              <w:br/>
              <w:t>10.《集体合同规定》（2004年劳动和社会保障部令第22号)</w:t>
            </w:r>
            <w:r w:rsidRPr="006036B0">
              <w:rPr>
                <w:rFonts w:ascii="仿宋_GB2312" w:hAnsi="宋体" w:cs="宋体" w:hint="eastAsia"/>
                <w:kern w:val="0"/>
                <w:sz w:val="21"/>
                <w:szCs w:val="21"/>
              </w:rPr>
              <w:br/>
              <w:t>11.《福建省企业女职工劳动保护条例》（闽常〔2004〕19号）</w:t>
            </w:r>
            <w:r w:rsidRPr="006036B0">
              <w:rPr>
                <w:rFonts w:ascii="仿宋_GB2312" w:hAnsi="宋体" w:cs="宋体" w:hint="eastAsia"/>
                <w:kern w:val="0"/>
                <w:sz w:val="21"/>
                <w:szCs w:val="21"/>
              </w:rPr>
              <w:br/>
              <w:t>12.《中共三明市委办公室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7924FB">
        <w:trPr>
          <w:trHeight w:val="2122"/>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40</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集体合同审查备案（含工资集体协议、女职工特殊劳动保护等专项集体合同）</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7924FB">
            <w:pPr>
              <w:widowControl/>
              <w:spacing w:line="220" w:lineRule="exac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406"/>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41</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国有企业关闭破产、改制职工安置方案审核</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1.《国务院办公厅转发国务院国有资产监督管理委员会关于规范国有企业改制工作意见的通知》（国办发[2003]96号）;</w:t>
            </w:r>
            <w:r w:rsidRPr="006036B0">
              <w:rPr>
                <w:rFonts w:ascii="仿宋_GB2312" w:hAnsi="宋体" w:cs="宋体" w:hint="eastAsia"/>
                <w:kern w:val="0"/>
                <w:sz w:val="21"/>
                <w:szCs w:val="21"/>
              </w:rPr>
              <w:br/>
              <w:t xml:space="preserve">    2.《关于做好关闭破产国有企业职工安置等前期准备工作的通知》（全国企业兼并破产和职工再就业工作领导小组文件〔2003〕4号）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6036B0">
        <w:trPr>
          <w:trHeight w:val="27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负责统筹人才引进和服务（含2个子项）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1.拟订人才（不含外国专家）引进和交流合作政策，按分工承办市直和中央、省直驻三明单位人才引进有关事宜.</w:t>
            </w:r>
          </w:p>
        </w:tc>
        <w:tc>
          <w:tcPr>
            <w:tcW w:w="5953"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w:t>
            </w:r>
          </w:p>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开发科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7924FB">
        <w:trPr>
          <w:trHeight w:val="16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132CF">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负责统筹人才引进和服务（含2个子项）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2.综合管理回国留学人员来我市工作。</w:t>
            </w:r>
          </w:p>
        </w:tc>
        <w:tc>
          <w:tcPr>
            <w:tcW w:w="5953"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ind w:firstLineChars="100" w:firstLine="206"/>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市人社局人力资源</w:t>
            </w:r>
          </w:p>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开发科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132CF">
        <w:trPr>
          <w:trHeight w:val="2118"/>
        </w:trPr>
        <w:tc>
          <w:tcPr>
            <w:tcW w:w="73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43</w:t>
            </w:r>
          </w:p>
        </w:tc>
        <w:tc>
          <w:tcPr>
            <w:tcW w:w="155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流动人员人事档案服务（含6个子项）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1.档案的接收和转递</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1.《人力资源市场暂行条例》（中华人民共和国国务院令第700号）第十五条：公共人力资源服务机构提供下列服务，不得收费：……（七）流动人员人事档案管理……。</w:t>
            </w:r>
            <w:r w:rsidRPr="006036B0">
              <w:rPr>
                <w:rFonts w:ascii="仿宋_GB2312" w:hAnsi="宋体" w:cs="宋体" w:hint="eastAsia"/>
                <w:kern w:val="0"/>
                <w:sz w:val="21"/>
                <w:szCs w:val="21"/>
              </w:rPr>
              <w:br/>
              <w:t xml:space="preserve">    2.《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档案的接收和转递……。</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132CF">
        <w:trPr>
          <w:trHeight w:val="2262"/>
        </w:trPr>
        <w:tc>
          <w:tcPr>
            <w:tcW w:w="73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2.档案材料的收集、鉴别和归档</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1.《人力资源市场暂行条例》（中华人民共和国国务院令第700号）第十五条：公共人力资源服务机构提供下列服务，不得收费：……（七）流动人员人事档案管理……。</w:t>
            </w:r>
            <w:r w:rsidRPr="006036B0">
              <w:rPr>
                <w:rFonts w:ascii="仿宋_GB2312" w:hAnsi="宋体" w:cs="宋体" w:hint="eastAsia"/>
                <w:kern w:val="0"/>
                <w:sz w:val="21"/>
                <w:szCs w:val="21"/>
              </w:rPr>
              <w:br/>
              <w:t xml:space="preserve">    2.《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档案材料的收集、鉴别和归档……。</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2110"/>
        </w:trPr>
        <w:tc>
          <w:tcPr>
            <w:tcW w:w="73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3.档案的整理和保管</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1.《人力资源市场暂行条例》（中华人民共和国国务院令第700号）第十五条：公共人力资源服务机构提供下列服务，不得收费：……（七）流动人员人事档案管理……。</w:t>
            </w:r>
            <w:r w:rsidRPr="006036B0">
              <w:rPr>
                <w:rFonts w:ascii="仿宋_GB2312" w:hAnsi="宋体" w:cs="宋体" w:hint="eastAsia"/>
                <w:kern w:val="0"/>
                <w:sz w:val="21"/>
                <w:szCs w:val="21"/>
              </w:rPr>
              <w:br/>
              <w:t xml:space="preserve">    2.《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档案的整理和保管…….。</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2595"/>
        </w:trPr>
        <w:tc>
          <w:tcPr>
            <w:tcW w:w="73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43</w:t>
            </w:r>
          </w:p>
        </w:tc>
        <w:tc>
          <w:tcPr>
            <w:tcW w:w="1559" w:type="dxa"/>
            <w:vMerge w:val="restart"/>
            <w:tcBorders>
              <w:top w:val="nil"/>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流动人员人事档案服务（含6个子项）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4.提供档案查（借）阅服务</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1.《人力资源市场暂行条例》（中华人民共和国国务院令第700号）第十五条：公共人力资源服务机构提供下列服务，不得收费：……（七）流动人员人事档案管理……。</w:t>
            </w:r>
            <w:r w:rsidRPr="006036B0">
              <w:rPr>
                <w:rFonts w:ascii="仿宋_GB2312" w:hAnsi="宋体" w:cs="宋体" w:hint="eastAsia"/>
                <w:kern w:val="0"/>
                <w:sz w:val="21"/>
                <w:szCs w:val="21"/>
              </w:rPr>
              <w:br/>
              <w:t xml:space="preserve">    2.《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为符合相关规定的单位提供档案查(借)阅服务……</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985"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2550"/>
        </w:trPr>
        <w:tc>
          <w:tcPr>
            <w:tcW w:w="73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5.依据档案记载出具相关证明</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1.《人力资源市场暂行条例》（中华人民共和国国务院令第700号）第十五条：公共人力资源服务机构提供下列服务，不得收费：……（七）流动人员人事档案管理……。</w:t>
            </w:r>
            <w:r w:rsidRPr="006036B0">
              <w:rPr>
                <w:rFonts w:ascii="仿宋_GB2312" w:hAnsi="宋体" w:cs="宋体" w:hint="eastAsia"/>
                <w:kern w:val="0"/>
                <w:sz w:val="21"/>
                <w:szCs w:val="21"/>
              </w:rPr>
              <w:br/>
              <w:t xml:space="preserve">    2.《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依据档案记载出具存档、经历、亲属关系等相关证明……。</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7924FB">
        <w:trPr>
          <w:trHeight w:val="2490"/>
        </w:trPr>
        <w:tc>
          <w:tcPr>
            <w:tcW w:w="73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6.提供政审（考察）服务</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7924F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1.《人力资源市场暂行条例》（中华人民共和国国务院令第700号）第十五条：公共人力资源服务机构提供下列服务，不得收费：……（七）流动人员人事档案管理……。</w:t>
            </w:r>
            <w:r w:rsidRPr="006036B0">
              <w:rPr>
                <w:rFonts w:ascii="仿宋_GB2312" w:hAnsi="宋体" w:cs="宋体" w:hint="eastAsia"/>
                <w:kern w:val="0"/>
                <w:sz w:val="21"/>
                <w:szCs w:val="21"/>
              </w:rPr>
              <w:br/>
              <w:t xml:space="preserve">    2.《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为相关单位提供入党、参军、录用、出国（境）等政审（考察）服务……。</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73FBE">
        <w:trPr>
          <w:trHeight w:val="2167"/>
        </w:trPr>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44</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高校毕业生就业服务（含2个子项）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1.高等学校等毕业生接收手续办理（毕业生就业登记）</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1.《人力资源市场暂行条例》（中华人民共和国国务院令第700号）第十五条：公共人力资源服务机构提供下列服务,不得收费：……（六）办理高等学校、中等职业学校、技工学校毕业生接收手续……。</w:t>
            </w:r>
            <w:r w:rsidRPr="006036B0">
              <w:rPr>
                <w:rFonts w:ascii="仿宋_GB2312" w:hAnsi="宋体" w:cs="宋体" w:hint="eastAsia"/>
                <w:kern w:val="0"/>
                <w:sz w:val="21"/>
                <w:szCs w:val="21"/>
              </w:rPr>
              <w:br/>
              <w:t xml:space="preserve">    2.《国务院关于进一步做好普通高等学校毕业生就业工作的通知》（国发〔2011〕16号）   （十二）开展就业失业登记。各级公共就业人才服务机构要按照就业促进法的规定，为已就业高校毕业生免费办理就业登记。”</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市人事人才公共服务中心</w:t>
            </w:r>
          </w:p>
        </w:tc>
        <w:tc>
          <w:tcPr>
            <w:tcW w:w="1276" w:type="dxa"/>
            <w:tcBorders>
              <w:top w:val="single" w:sz="4" w:space="0" w:color="auto"/>
              <w:left w:val="nil"/>
              <w:bottom w:val="nil"/>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3248"/>
        </w:trPr>
        <w:tc>
          <w:tcPr>
            <w:tcW w:w="739" w:type="dxa"/>
            <w:vMerge/>
            <w:tcBorders>
              <w:top w:val="nil"/>
              <w:left w:val="single" w:sz="4" w:space="0" w:color="auto"/>
              <w:bottom w:val="single" w:sz="4" w:space="0" w:color="auto"/>
              <w:right w:val="single" w:sz="4" w:space="0" w:color="auto"/>
            </w:tcBorders>
            <w:vAlign w:val="center"/>
            <w:hideMark/>
          </w:tcPr>
          <w:p w:rsidR="007924FB" w:rsidRPr="006036B0" w:rsidRDefault="007924FB" w:rsidP="00A73FBE">
            <w:pPr>
              <w:widowControl/>
              <w:spacing w:line="240" w:lineRule="exact"/>
              <w:jc w:val="center"/>
              <w:rPr>
                <w:rFonts w:ascii="仿宋_GB2312" w:hAnsi="宋体" w:cs="宋体"/>
                <w:kern w:val="0"/>
                <w:sz w:val="21"/>
                <w:szCs w:val="21"/>
              </w:rPr>
            </w:pPr>
          </w:p>
        </w:tc>
        <w:tc>
          <w:tcPr>
            <w:tcW w:w="155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2.高校毕业生就业创业公共服务资助</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1.《就业促进法》第三十六条 县级以上地方人民政府对职业中介机构提供公益性就业服务的，按照规定给予补贴。 </w:t>
            </w:r>
            <w:r w:rsidRPr="006036B0">
              <w:rPr>
                <w:rFonts w:ascii="仿宋_GB2312" w:hAnsi="宋体" w:cs="宋体" w:hint="eastAsia"/>
                <w:kern w:val="0"/>
                <w:sz w:val="21"/>
                <w:szCs w:val="21"/>
              </w:rPr>
              <w:br/>
              <w:t xml:space="preserve">    2. 原省人事厅、财政厅《关于对为我省毕业生就业提供免费公共服务的机构给予专项补贴的通知》（闽人发〔2007〕199号）决定对为我省毕业生就业提供免费公共服务的有关机构给予专项补贴。专项补贴标准：专项补贴标准由各级政府人事、财政部门根据本地区实际情况，参照公共服务项目的实际成本费用研究确定。专项补贴的经费来源：经省政府人事部门同意或受省政府人事部门委托为毕业生就业提供上述公共服务项目的，补贴费用由省财政支付；经各设区市、县（市、区）政府人事部门同意或受各设区市、县（市、区）政府人事部门委托为毕业生就业提供上述公共服务项目的，补贴费用由各设区市、县（市、区）财政支付。</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市人社局就业促进和失业保险科（市大中专毕业生就业指导办公室）、市人事人才公共服务中心</w:t>
            </w:r>
          </w:p>
        </w:tc>
        <w:tc>
          <w:tcPr>
            <w:tcW w:w="1276" w:type="dxa"/>
            <w:tcBorders>
              <w:top w:val="single" w:sz="4" w:space="0" w:color="auto"/>
              <w:left w:val="nil"/>
              <w:bottom w:val="nil"/>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73FBE">
        <w:trPr>
          <w:trHeight w:val="316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45</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拟订基本养老、失业、工伤等社会保险基金和补充保险基金监管制度；依法监督相关社会保险和补充保险基金支付、管理和运营，依法监督就业、人才等专项资金的分配、使用和管理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1.《就业促进法》</w:t>
            </w:r>
            <w:r w:rsidRPr="006036B0">
              <w:rPr>
                <w:rFonts w:ascii="仿宋_GB2312" w:hAnsi="宋体" w:cs="宋体" w:hint="eastAsia"/>
                <w:kern w:val="0"/>
                <w:sz w:val="21"/>
                <w:szCs w:val="21"/>
              </w:rPr>
              <w:br/>
              <w:t xml:space="preserve">   2.《国务院关于进一步做好新形势下就业创业工作的意见》（国发〔2015〕23号）</w:t>
            </w:r>
            <w:r w:rsidRPr="006036B0">
              <w:rPr>
                <w:rFonts w:ascii="仿宋_GB2312" w:hAnsi="宋体" w:cs="宋体" w:hint="eastAsia"/>
                <w:kern w:val="0"/>
                <w:sz w:val="21"/>
                <w:szCs w:val="21"/>
              </w:rPr>
              <w:br/>
              <w:t xml:space="preserve">   3.《福建省失业保险条例》（2006年福建省第十届人民代表大会常务委员会第二十二次会议通过）</w:t>
            </w:r>
            <w:r w:rsidRPr="006036B0">
              <w:rPr>
                <w:rFonts w:ascii="仿宋_GB2312" w:hAnsi="宋体" w:cs="宋体" w:hint="eastAsia"/>
                <w:kern w:val="0"/>
                <w:sz w:val="21"/>
                <w:szCs w:val="21"/>
              </w:rPr>
              <w:br/>
              <w:t xml:space="preserve">   4.《财政部人社部关于进一步加强就业专项资金管理有关问题的通知》（财社〔2011〕64号）</w:t>
            </w:r>
          </w:p>
        </w:tc>
        <w:tc>
          <w:tcPr>
            <w:tcW w:w="2126" w:type="dxa"/>
            <w:tcBorders>
              <w:top w:val="nil"/>
              <w:left w:val="nil"/>
              <w:bottom w:val="single" w:sz="4" w:space="0" w:color="auto"/>
              <w:right w:val="single" w:sz="4" w:space="0" w:color="auto"/>
            </w:tcBorders>
            <w:shd w:val="clear" w:color="auto" w:fill="auto"/>
            <w:vAlign w:val="center"/>
            <w:hideMark/>
          </w:tcPr>
          <w:p w:rsidR="00A73FBE"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市人社局社会保险</w:t>
            </w:r>
          </w:p>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基金监督科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459"/>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46</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配合财务科拟订就业补助资金使用管理办法。</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A73FBE"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1.《就业促进法》</w:t>
            </w:r>
          </w:p>
          <w:p w:rsidR="00A73FBE"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2.《国务院关于进一步做好新形势下就业创业工作的意见》（国发〔2015〕23号）</w:t>
            </w:r>
          </w:p>
          <w:p w:rsidR="00A73FBE"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3.《福建省失业保险条例》（2006年福建省第十届人民代表大会常务委员会第二十二次会议通过）</w:t>
            </w:r>
          </w:p>
          <w:p w:rsidR="00A73FBE"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4.《财政部人社部关于进一步加强就业专项资金管理有关问题的通知》（财社〔2011〕64号）</w:t>
            </w:r>
          </w:p>
          <w:p w:rsidR="00A73FBE"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 xml:space="preserve">5.《社会保险基金行政监督办法》（2001年劳动保障部令第12号）         </w:t>
            </w:r>
            <w:r w:rsidR="00A73FBE">
              <w:rPr>
                <w:rFonts w:ascii="仿宋_GB2312" w:hAnsi="宋体" w:cs="宋体" w:hint="eastAsia"/>
                <w:kern w:val="0"/>
                <w:sz w:val="21"/>
                <w:szCs w:val="21"/>
              </w:rPr>
              <w:t xml:space="preserve">                               </w:t>
            </w:r>
          </w:p>
          <w:p w:rsidR="007924FB" w:rsidRPr="006036B0"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6.《中共三明市委办公室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市人社局就业促进和失业保险科、局财务科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2102"/>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47</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组织实施失业保险基金管理办法</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auto"/>
              <w:right w:val="single" w:sz="4" w:space="0" w:color="auto"/>
            </w:tcBorders>
            <w:vAlign w:val="center"/>
            <w:hideMark/>
          </w:tcPr>
          <w:p w:rsidR="007924FB" w:rsidRPr="006036B0" w:rsidRDefault="007924FB" w:rsidP="00A73FBE">
            <w:pPr>
              <w:widowControl/>
              <w:spacing w:line="240" w:lineRule="exac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市人社局就业促进和失业保险科、局财务科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423"/>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48</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推进建立失业预警制度</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市人社局就业促进和失业保险科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2678"/>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49</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组织实施全市工伤制度改革，研究制定相应的配套措施和实施办法</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1.《劳动法》</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2.《工伤保险条例》</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3.《社会保险基金行政监督办法》（2001年劳动保障部令第12号）</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4.《福建省实施&lt;工伤保险条例&gt;办法》（闽政〔2004〕12号）</w:t>
            </w:r>
          </w:p>
          <w:p w:rsidR="007924FB" w:rsidRPr="006036B0"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5.《中共三明市委办公室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市人社局工伤保险科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3585"/>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50</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综合管理全市企业职工基本养老保险、机关事业单位养老保险、城乡居民社会养老保险、被征地农民养老保障等城乡养老保障工作，拟订全市城乡养老保障的相关政策和发展规划</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val="restart"/>
            <w:tcBorders>
              <w:top w:val="nil"/>
              <w:left w:val="single" w:sz="4" w:space="0" w:color="auto"/>
              <w:bottom w:val="single" w:sz="4" w:space="0" w:color="000000"/>
              <w:right w:val="single" w:sz="4" w:space="0" w:color="auto"/>
            </w:tcBorders>
            <w:shd w:val="clear" w:color="auto" w:fill="auto"/>
            <w:vAlign w:val="center"/>
            <w:hideMark/>
          </w:tcPr>
          <w:p w:rsidR="00A73FBE" w:rsidRDefault="007924FB" w:rsidP="00A73FBE">
            <w:pPr>
              <w:widowControl/>
              <w:spacing w:line="240" w:lineRule="exact"/>
              <w:ind w:left="1" w:firstLineChars="150" w:firstLine="309"/>
              <w:jc w:val="left"/>
              <w:rPr>
                <w:rFonts w:ascii="仿宋_GB2312" w:hAnsi="宋体" w:cs="宋体"/>
                <w:kern w:val="0"/>
                <w:sz w:val="21"/>
                <w:szCs w:val="21"/>
              </w:rPr>
            </w:pPr>
            <w:r w:rsidRPr="006036B0">
              <w:rPr>
                <w:rFonts w:ascii="仿宋_GB2312" w:hAnsi="宋体" w:cs="宋体" w:hint="eastAsia"/>
                <w:kern w:val="0"/>
                <w:sz w:val="21"/>
                <w:szCs w:val="21"/>
              </w:rPr>
              <w:t>1.《劳动法》</w:t>
            </w:r>
          </w:p>
          <w:p w:rsidR="00A73FBE" w:rsidRDefault="007924FB" w:rsidP="00A73FBE">
            <w:pPr>
              <w:widowControl/>
              <w:spacing w:line="240" w:lineRule="exact"/>
              <w:ind w:left="1" w:firstLineChars="150" w:firstLine="309"/>
              <w:jc w:val="left"/>
              <w:rPr>
                <w:rFonts w:ascii="仿宋_GB2312" w:hAnsi="宋体" w:cs="宋体"/>
                <w:kern w:val="0"/>
                <w:sz w:val="21"/>
                <w:szCs w:val="21"/>
              </w:rPr>
            </w:pPr>
            <w:r w:rsidRPr="006036B0">
              <w:rPr>
                <w:rFonts w:ascii="仿宋_GB2312" w:hAnsi="宋体" w:cs="宋体" w:hint="eastAsia"/>
                <w:kern w:val="0"/>
                <w:sz w:val="21"/>
                <w:szCs w:val="21"/>
              </w:rPr>
              <w:t>2.《社会保险基金行政监督办法》（2001年劳动保障部令第12号）</w:t>
            </w:r>
          </w:p>
          <w:p w:rsidR="00A73FBE" w:rsidRDefault="007924FB" w:rsidP="00A73FBE">
            <w:pPr>
              <w:widowControl/>
              <w:spacing w:line="240" w:lineRule="exact"/>
              <w:ind w:left="1" w:firstLineChars="150" w:firstLine="309"/>
              <w:jc w:val="left"/>
              <w:rPr>
                <w:rFonts w:ascii="仿宋_GB2312" w:hAnsi="宋体" w:cs="宋体"/>
                <w:kern w:val="0"/>
                <w:sz w:val="21"/>
                <w:szCs w:val="21"/>
              </w:rPr>
            </w:pPr>
            <w:r w:rsidRPr="006036B0">
              <w:rPr>
                <w:rFonts w:ascii="仿宋_GB2312" w:hAnsi="宋体" w:cs="宋体" w:hint="eastAsia"/>
                <w:kern w:val="0"/>
                <w:sz w:val="21"/>
                <w:szCs w:val="21"/>
              </w:rPr>
              <w:t>3.《福建省城镇企业职工基本养老保险条例》（闽人大常〔1997〕36号）</w:t>
            </w:r>
          </w:p>
          <w:p w:rsidR="007924FB" w:rsidRPr="006036B0" w:rsidRDefault="007924FB" w:rsidP="00A73FBE">
            <w:pPr>
              <w:widowControl/>
              <w:spacing w:line="240" w:lineRule="exact"/>
              <w:ind w:left="1" w:firstLineChars="150" w:firstLine="309"/>
              <w:jc w:val="left"/>
              <w:rPr>
                <w:rFonts w:ascii="仿宋_GB2312" w:hAnsi="宋体" w:cs="宋体"/>
                <w:kern w:val="0"/>
                <w:sz w:val="21"/>
                <w:szCs w:val="21"/>
              </w:rPr>
            </w:pPr>
            <w:r w:rsidRPr="006036B0">
              <w:rPr>
                <w:rFonts w:ascii="仿宋_GB2312" w:hAnsi="宋体" w:cs="宋体" w:hint="eastAsia"/>
                <w:kern w:val="0"/>
                <w:sz w:val="21"/>
                <w:szCs w:val="21"/>
              </w:rPr>
              <w:t>4.《中共三明市委办公室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市人社局养老保险科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679"/>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51</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负责组织协调城乡基本养老保障基金的筹集、管理、发放等工作</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市人社局养老保险科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42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52</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组织实施企业退休人员社会化管理服务工作</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市人社局养老保险科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A73FBE"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12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53</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监督管理社会养老保险经办机构</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市人社局养老保险科</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A73FBE"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316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54</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综合管理和指导全市劳动人事争议调解仲裁工作，依法拟订全市劳动人事争议调解仲裁工作相关政策及实施规范，承担市劳动人事争议仲裁委员会的日常工作。 </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1.《劳动法》第七十九条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r w:rsidRPr="006036B0">
              <w:rPr>
                <w:rFonts w:ascii="仿宋_GB2312" w:hAnsi="宋体" w:cs="宋体" w:hint="eastAsia"/>
                <w:kern w:val="0"/>
                <w:sz w:val="21"/>
                <w:szCs w:val="21"/>
              </w:rPr>
              <w:br/>
              <w:t xml:space="preserve">   2.《劳动争议调解仲裁法》第五条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r w:rsidRPr="006036B0">
              <w:rPr>
                <w:rFonts w:ascii="仿宋_GB2312" w:hAnsi="宋体" w:cs="宋体" w:hint="eastAsia"/>
                <w:kern w:val="0"/>
                <w:sz w:val="21"/>
                <w:szCs w:val="21"/>
              </w:rPr>
              <w:br/>
              <w:t xml:space="preserve">   3.《劳动人事争议仲裁组织规则》（2017年人力资源和社会保障部令第34号）</w:t>
            </w:r>
            <w:r w:rsidRPr="006036B0">
              <w:rPr>
                <w:rFonts w:ascii="仿宋_GB2312" w:hAnsi="宋体" w:cs="宋体" w:hint="eastAsia"/>
                <w:kern w:val="0"/>
                <w:sz w:val="21"/>
                <w:szCs w:val="21"/>
              </w:rPr>
              <w:br/>
              <w:t xml:space="preserve">    第二条 劳动人事争议仲裁委员会由人民政府依法设立，专门处理争议案件。</w:t>
            </w:r>
            <w:r w:rsidRPr="006036B0">
              <w:rPr>
                <w:rFonts w:ascii="仿宋_GB2312" w:hAnsi="宋体" w:cs="宋体" w:hint="eastAsia"/>
                <w:kern w:val="0"/>
                <w:sz w:val="21"/>
                <w:szCs w:val="21"/>
              </w:rPr>
              <w:br/>
              <w:t xml:space="preserve">    第三条 人力资源社会保障行政部门负责指导本行政区域的争议调解仲裁工作，组织协调处理跨地区、有影响的重大争议，负责仲裁员的管理、培训等工作。 </w:t>
            </w:r>
            <w:r w:rsidRPr="006036B0">
              <w:rPr>
                <w:rFonts w:ascii="仿宋_GB2312" w:hAnsi="宋体" w:cs="宋体" w:hint="eastAsia"/>
                <w:kern w:val="0"/>
                <w:sz w:val="21"/>
                <w:szCs w:val="21"/>
              </w:rPr>
              <w:br/>
              <w:t xml:space="preserve">    第九条 仲裁委员会下设实体化的办事机构，具体承担争议调解仲裁等日常工作。办事机构称为劳动人事争议仲裁院，设在人力资源社会保障行政部门。                                                                                                                                                                                                                                                                                                                                                                                                                                                                                                                                                                                                                                                                                                                                                                                                                                                                                                                                                                                                                                                                                                                                                                                                                                                                                                                                        </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市人社局调解仲裁管理科、市劳动人事争议仲裁院</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984"/>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55</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负责全市仲裁员和调解员培训、资格管理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tcBorders>
              <w:top w:val="nil"/>
              <w:left w:val="single" w:sz="4" w:space="0" w:color="auto"/>
              <w:bottom w:val="single" w:sz="4" w:space="0" w:color="auto"/>
              <w:right w:val="single" w:sz="4" w:space="0" w:color="auto"/>
            </w:tcBorders>
            <w:vAlign w:val="center"/>
            <w:hideMark/>
          </w:tcPr>
          <w:p w:rsidR="007924FB" w:rsidRPr="006036B0" w:rsidRDefault="007924FB" w:rsidP="00A73FBE">
            <w:pPr>
              <w:widowControl/>
              <w:spacing w:line="240" w:lineRule="exac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市人社局调解仲裁管理科、市劳动人事争议仲裁院</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3443"/>
        </w:trPr>
        <w:tc>
          <w:tcPr>
            <w:tcW w:w="739" w:type="dxa"/>
            <w:tcBorders>
              <w:top w:val="nil"/>
              <w:left w:val="single" w:sz="4" w:space="0" w:color="auto"/>
              <w:bottom w:val="single" w:sz="4" w:space="0" w:color="auto"/>
              <w:right w:val="single" w:sz="4" w:space="0" w:color="auto"/>
            </w:tcBorders>
            <w:shd w:val="clear" w:color="000000" w:fill="FFFFFF"/>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56</w:t>
            </w:r>
          </w:p>
        </w:tc>
        <w:tc>
          <w:tcPr>
            <w:tcW w:w="1559"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组织实施事业单位工作人员管理制度</w:t>
            </w:r>
          </w:p>
        </w:tc>
        <w:tc>
          <w:tcPr>
            <w:tcW w:w="993"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000000" w:fill="FFFFFF"/>
            <w:vAlign w:val="center"/>
            <w:hideMark/>
          </w:tcPr>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1.《人事部关于印发事业单位工作人员考核暂行规定》的通知（人核培发〔1995〕153号）</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2.《福建省实行聘用制事业单位工作人员考核办法（试行）》（闽人发〔2004〕146号）</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3.《关于实施〈福建省实行聘用制事业单位工作人员考核办法（试行）〉若干问题的通知》（闽人发〔2004〕147号）</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4.《事业单位工作人员奖励规定》（人社部规〔2018〕4号）</w:t>
            </w:r>
          </w:p>
          <w:p w:rsidR="00A73FBE"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5.《中共三明市委组织部  三明市人社厅转发中共中央组织部 人社部关于印发事业单位工作人员奖励规定的通知》（明人社〔2019〕190号）</w:t>
            </w:r>
          </w:p>
          <w:p w:rsidR="007924FB" w:rsidRPr="006036B0" w:rsidRDefault="007924FB" w:rsidP="00A73FBE">
            <w:pPr>
              <w:widowControl/>
              <w:spacing w:line="240" w:lineRule="exact"/>
              <w:ind w:firstLineChars="150" w:firstLine="309"/>
              <w:rPr>
                <w:rFonts w:ascii="仿宋_GB2312" w:hAnsi="宋体" w:cs="宋体"/>
                <w:kern w:val="0"/>
                <w:sz w:val="21"/>
                <w:szCs w:val="21"/>
              </w:rPr>
            </w:pPr>
            <w:r w:rsidRPr="006036B0">
              <w:rPr>
                <w:rFonts w:ascii="仿宋_GB2312" w:hAnsi="宋体" w:cs="宋体" w:hint="eastAsia"/>
                <w:kern w:val="0"/>
                <w:sz w:val="21"/>
                <w:szCs w:val="21"/>
              </w:rPr>
              <w:t>6.《中共三明市委办公室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市人社局政府表彰与考核任免科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2026"/>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57</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市属事业单位工作人员年度考核结果核准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ind w:firstLineChars="200" w:firstLine="412"/>
              <w:rPr>
                <w:rFonts w:ascii="仿宋_GB2312" w:hAnsi="宋体" w:cs="宋体"/>
                <w:kern w:val="0"/>
                <w:sz w:val="21"/>
                <w:szCs w:val="21"/>
              </w:rPr>
            </w:pPr>
            <w:r w:rsidRPr="006036B0">
              <w:rPr>
                <w:rFonts w:ascii="仿宋_GB2312" w:hAnsi="宋体" w:cs="宋体" w:hint="eastAsia"/>
                <w:kern w:val="0"/>
                <w:sz w:val="21"/>
                <w:szCs w:val="21"/>
              </w:rPr>
              <w:t>1.《人事部关于印发事业单位工作人员考核暂行规定》的通知（人核培发〔1995〕153号） “政府人事部门负责综合管理、监督指导事业单位年度考核工作。”</w:t>
            </w:r>
            <w:r w:rsidRPr="006036B0">
              <w:rPr>
                <w:rFonts w:ascii="仿宋_GB2312" w:hAnsi="宋体" w:cs="宋体" w:hint="eastAsia"/>
                <w:kern w:val="0"/>
                <w:sz w:val="21"/>
                <w:szCs w:val="21"/>
              </w:rPr>
              <w:br/>
              <w:t xml:space="preserve">    2.《福建省实行聘用制事业单位工作人员考核办法（试行）》（闽人发〔2004〕146号）</w:t>
            </w:r>
            <w:r w:rsidRPr="006036B0">
              <w:rPr>
                <w:rFonts w:ascii="仿宋_GB2312" w:hAnsi="宋体" w:cs="宋体" w:hint="eastAsia"/>
                <w:kern w:val="0"/>
                <w:sz w:val="21"/>
                <w:szCs w:val="21"/>
              </w:rPr>
              <w:br/>
              <w:t xml:space="preserve">    3.《关于实施〈福建省实行聘用制事业单位工作人员考核办法（试行）〉若干问题的通知》（闽人发〔2004〕147号）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市人社局政府表彰与考核任免科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413"/>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58</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事业单位业务工作绩效考核评估</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《中共三明市委办公室  三明市人民政府办公室关于印发〈三明市人力资源和社会保障局职能配置、内设机构和人员编制规定〉的通知》（明委办发〔2019〕15号）“会同有关部门开展政府系统机关及事业单位业务绩效考核评估工作。”</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市人社局政府表彰与考核任免科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会同市政府办、市发改委、市委编办等有关部门</w:t>
            </w:r>
          </w:p>
        </w:tc>
      </w:tr>
      <w:tr w:rsidR="007924FB" w:rsidRPr="006036B0" w:rsidTr="006036B0">
        <w:trPr>
          <w:trHeight w:val="504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59</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报市级以下事业单位由市政府记功奖励的审核</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中组部、人社部《关于印发〈事业单位工作人员奖励规定〉的通知》（人社部规〔2018〕4号）第八条“给予省（自治区、直辖市）级以下事业单位工作人员和集体奖励，按照下列权限进行：（一）嘉奖。县（市、区、旗）级以下事业单位报县（市、区、旗）级事业单位人事综合管理部门批准并作出。（二）记功。市（地、州、盟）级以下事业单位报市（地、州、盟）级事业单位人事综合管理部门批准并作出。（三）记大功。报省（自治区、直辖市）级事业单位人事综合管理部门批准并作出。上述由事业单位或者主管机关（部门）作出的奖励决定，应当在1个月内向同级事业单位人事综合管理部门备案。”</w:t>
            </w:r>
            <w:r w:rsidRPr="006036B0">
              <w:rPr>
                <w:rFonts w:ascii="仿宋_GB2312" w:hAnsi="宋体" w:cs="宋体" w:hint="eastAsia"/>
                <w:kern w:val="0"/>
                <w:sz w:val="21"/>
                <w:szCs w:val="21"/>
              </w:rPr>
              <w:br/>
              <w:t xml:space="preserve">   2.《中共三明市委办公室  三明市人民政府办公室关于印发〈三明市人力资源和社会保障局职能配置、内设机构和人员编制规定〉的通知》（明委办发〔2019〕15号）“综合管理政府奖励、表彰工作惩戒工作，负责拟订全市政府奖励表彰惩戒规定，承担以国家和省、市政府名义表彰人员和集体的审核推荐工作，指导和协调以市政府名义实施的奖励表彰活动和全市系统先进评选表彰活动，承办有关奖励、表彰事宜。”</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市人社局政府表彰与考核任免科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1175"/>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60</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以国家、省名议表彰的个人、集体审核推荐</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市人社局政府表彰与考核任免科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2963"/>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61</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事业单位处分工作综合指导、处分及处分决定备案</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事业单位工作人员处分暂行规定》第二十三条“对事业单位工作人员的处分，按照以下权限决定：（一）警告、记过、降低岗位等级或者撤职处分，按照干部人事管理权限，由事业单位或者事业单位主管部门决定。其中，由事业单位决定的，应当报事业单位主管部门备案。（二）开除处分由事业单位主管部门决定，并报同级事业单位人事综合管理部门备案。”</w:t>
            </w:r>
            <w:r w:rsidRPr="006036B0">
              <w:rPr>
                <w:rFonts w:ascii="仿宋_GB2312" w:hAnsi="宋体" w:cs="宋体" w:hint="eastAsia"/>
                <w:kern w:val="0"/>
                <w:sz w:val="21"/>
                <w:szCs w:val="21"/>
              </w:rPr>
              <w:br/>
              <w:t xml:space="preserve">    2.《中共三明市委办公室  三明市人民政府办公室关于印发〈三明市人力资源和社会保障局职能配置、内设机构和人员编制规定〉的通知》（明委办发〔2019〕15号）“贯彻执行政府公务员、事业单位工作人员处分政策，负责惩戒工作综合指导和处分决定备案工作，依法对公务员实施监督。”</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市人社局政府表彰与考核任免科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6036B0">
        <w:trPr>
          <w:trHeight w:val="382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承担全市人力资源和社会保障信息的整合处理和数据库建设工作以及信息系统日常运行的管理维护工作（含2个子项）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1.负责全市人力资源和社会保障信息系统资源和数据库的统筹整合、信息采集、处理与开发利用</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1.《关于做好劳动保障数据中心建设有关问题的通知》(劳社厅函〔2005〕162号) </w:t>
            </w:r>
            <w:r w:rsidRPr="006036B0">
              <w:rPr>
                <w:rFonts w:ascii="仿宋_GB2312" w:hAnsi="宋体" w:cs="宋体" w:hint="eastAsia"/>
                <w:kern w:val="0"/>
                <w:sz w:val="21"/>
                <w:szCs w:val="21"/>
              </w:rPr>
              <w:br/>
              <w:t xml:space="preserve">    2.《中共三明市委机构编制委员会关于三明市人力资源和社会保障局所属事业单位机构编制调整的批复》（明委编〔2017〕9号）</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市人力资源和社会保障信息中心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A73FBE">
        <w:trPr>
          <w:trHeight w:val="3375"/>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A73FBE" w:rsidP="00A73FB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A73FBE"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承担全市人力资源和社会保障信息的整合处理和数据库建设工作以及信息系统日常运行的管理维护工作（含2个子项）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2.负责三明“金保工程”项目的实施</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A73FB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1.《关于进一步加快劳动保障信息系统建设的通知》(劳社部发〔2002〕22号)</w:t>
            </w:r>
            <w:r w:rsidRPr="006036B0">
              <w:rPr>
                <w:rFonts w:ascii="仿宋_GB2312" w:hAnsi="宋体" w:cs="宋体" w:hint="eastAsia"/>
                <w:kern w:val="0"/>
                <w:sz w:val="21"/>
                <w:szCs w:val="21"/>
              </w:rPr>
              <w:br/>
              <w:t xml:space="preserve">    2.《关于印发&lt;关于全面实施金保工程，统一建设劳动保障信息系统的意见&gt;的通知》(劳社部函[2003]174号)</w:t>
            </w:r>
            <w:r w:rsidRPr="006036B0">
              <w:rPr>
                <w:rFonts w:ascii="仿宋_GB2312" w:hAnsi="宋体" w:cs="宋体" w:hint="eastAsia"/>
                <w:kern w:val="0"/>
                <w:sz w:val="21"/>
                <w:szCs w:val="21"/>
              </w:rPr>
              <w:br/>
              <w:t xml:space="preserve">    3.《关于进一步加快实施金保工程的意见》(劳社部函〔2004〕262号)</w:t>
            </w:r>
            <w:r w:rsidRPr="006036B0">
              <w:rPr>
                <w:rFonts w:ascii="仿宋_GB2312" w:hAnsi="宋体" w:cs="宋体" w:hint="eastAsia"/>
                <w:kern w:val="0"/>
                <w:sz w:val="21"/>
                <w:szCs w:val="21"/>
              </w:rPr>
              <w:br/>
              <w:t xml:space="preserve">    4.《关于开展金保工程部分应用软件统一实施工作的通知》（人社厅函〔2008〕284号）</w:t>
            </w:r>
            <w:r w:rsidRPr="006036B0">
              <w:rPr>
                <w:rFonts w:ascii="仿宋_GB2312" w:hAnsi="宋体" w:cs="宋体" w:hint="eastAsia"/>
                <w:kern w:val="0"/>
                <w:sz w:val="21"/>
                <w:szCs w:val="21"/>
              </w:rPr>
              <w:br/>
              <w:t xml:space="preserve">    5.《关于开展金保工程部分应用软件统一升级实施工作的通知》（人社信息函〔2010〕20号）   </w:t>
            </w:r>
            <w:r w:rsidRPr="006036B0">
              <w:rPr>
                <w:rFonts w:ascii="仿宋_GB2312" w:hAnsi="宋体" w:cs="宋体" w:hint="eastAsia"/>
                <w:kern w:val="0"/>
                <w:sz w:val="21"/>
                <w:szCs w:val="21"/>
              </w:rPr>
              <w:br/>
              <w:t xml:space="preserve">    6.《中共三明市委机构编制委员会关于三明市人力资源和社会保障局所属事业单位机构编制调整的批复》（明委编〔2017〕9号）</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A73FBE"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市人力资源和社会保障信息中心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A73FBE"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A73FBE">
        <w:trPr>
          <w:trHeight w:val="1761"/>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63</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用人单位重大劳动保障违法行为社会公布</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《劳动保障监察条例》（国务院令第423号）</w:t>
            </w:r>
            <w:r w:rsidRPr="006036B0">
              <w:rPr>
                <w:rFonts w:ascii="仿宋_GB2312" w:hAnsi="宋体" w:cs="宋体" w:hint="eastAsia"/>
                <w:kern w:val="0"/>
                <w:sz w:val="21"/>
                <w:szCs w:val="21"/>
              </w:rPr>
              <w:br/>
              <w:t xml:space="preserve">    第二十二条  劳动保障行政部门应当建立用人单位劳动保障守法诚信档案。用人单位有重大违反劳动保障法律、法规或者规章的行为的，由有关的劳动保障行政部门向社会公布。</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6036B0">
        <w:trPr>
          <w:trHeight w:val="2610"/>
        </w:trPr>
        <w:tc>
          <w:tcPr>
            <w:tcW w:w="739" w:type="dxa"/>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用人单位违反法律法规规定给劳动者造成损害的处理（含11个子项）</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1.用人单位违法解除劳动合同或者故意拖延不订立劳动合同的处理</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1.《劳动法》</w:t>
            </w:r>
            <w:r w:rsidRPr="006036B0">
              <w:rPr>
                <w:rFonts w:ascii="仿宋_GB2312" w:hAnsi="宋体" w:cs="宋体" w:hint="eastAsia"/>
                <w:kern w:val="0"/>
                <w:sz w:val="21"/>
                <w:szCs w:val="21"/>
              </w:rPr>
              <w:br/>
              <w:t xml:space="preserve">    第九十八条  用人单位违反本法规定的条件解除劳动合同或者故意拖延不订立劳动合同的，由劳动行政部门责令改正；对劳动者造成损害的，应当承担赔偿责任。</w:t>
            </w:r>
            <w:r w:rsidRPr="006036B0">
              <w:rPr>
                <w:rFonts w:ascii="仿宋_GB2312" w:hAnsi="宋体" w:cs="宋体" w:hint="eastAsia"/>
                <w:kern w:val="0"/>
                <w:sz w:val="21"/>
                <w:szCs w:val="21"/>
              </w:rPr>
              <w:br/>
              <w:t xml:space="preserve">    2.《劳动合同法实施条例》(国务院令第535号) </w:t>
            </w:r>
            <w:r w:rsidRPr="006036B0">
              <w:rPr>
                <w:rFonts w:ascii="仿宋_GB2312" w:hAnsi="宋体" w:cs="宋体" w:hint="eastAsia"/>
                <w:kern w:val="0"/>
                <w:sz w:val="21"/>
                <w:szCs w:val="21"/>
              </w:rPr>
              <w:br/>
              <w:t xml:space="preserve">    第三十四条  用人单位依照劳动合同法的规定应当向劳动者每月支付两倍的工资或者应当向劳动者支付赔偿金而未支付的，劳动行政部门应当责令用人单位支付。</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3180"/>
        </w:trPr>
        <w:tc>
          <w:tcPr>
            <w:tcW w:w="73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64</w:t>
            </w:r>
          </w:p>
        </w:tc>
        <w:tc>
          <w:tcPr>
            <w:tcW w:w="155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用人单位违反法律法规规定给劳动者造成损害的处理（含11个子项）</w:t>
            </w: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2.用人单位提供的劳动合同文本未依法载明劳动合同必备条款或者用人单位未将劳动合同文本交付劳动者的处理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《劳动合同法》</w:t>
            </w:r>
            <w:r w:rsidRPr="006036B0">
              <w:rPr>
                <w:rFonts w:ascii="仿宋_GB2312" w:hAnsi="宋体" w:cs="宋体" w:hint="eastAsia"/>
                <w:kern w:val="0"/>
                <w:sz w:val="21"/>
                <w:szCs w:val="21"/>
              </w:rPr>
              <w:br/>
              <w:t xml:space="preserve">    第八十一条 用人单位提供的劳动合同文本未载明本法规定的劳动合同必备条款或者用人单位未将劳动合同文本交付劳动者的，由劳动行政部门责令改正；给劳动者造成损害的，应当承担赔偿责任。</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2325"/>
        </w:trPr>
        <w:tc>
          <w:tcPr>
            <w:tcW w:w="739" w:type="dxa"/>
            <w:vMerge/>
            <w:tcBorders>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3.用人单位违反《劳动合同法》规定与劳动者约定试用期的处理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《劳动合同法》</w:t>
            </w:r>
            <w:r w:rsidRPr="006036B0">
              <w:rPr>
                <w:rFonts w:ascii="仿宋_GB2312" w:hAnsi="宋体" w:cs="宋体" w:hint="eastAsia"/>
                <w:kern w:val="0"/>
                <w:sz w:val="21"/>
                <w:szCs w:val="21"/>
              </w:rPr>
              <w:br/>
              <w:t xml:space="preserve">    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2167"/>
        </w:trPr>
        <w:tc>
          <w:tcPr>
            <w:tcW w:w="739" w:type="dxa"/>
            <w:vMerge/>
            <w:tcBorders>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4.用人单位扣押劳动者居民身份证等证件的处理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《劳动合同法》</w:t>
            </w:r>
            <w:r w:rsidRPr="006036B0">
              <w:rPr>
                <w:rFonts w:ascii="仿宋_GB2312" w:hAnsi="宋体" w:cs="宋体" w:hint="eastAsia"/>
                <w:kern w:val="0"/>
                <w:sz w:val="21"/>
                <w:szCs w:val="21"/>
              </w:rPr>
              <w:br/>
              <w:t xml:space="preserve">    第八十四条第一款  用人单位违反本法规定，扣押劳动者居民身份证等证件的，由劳动行政部门责令限期退还劳动者本人，并依照有关法律规定给予处罚。</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2593"/>
        </w:trPr>
        <w:tc>
          <w:tcPr>
            <w:tcW w:w="73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64</w:t>
            </w:r>
          </w:p>
        </w:tc>
        <w:tc>
          <w:tcPr>
            <w:tcW w:w="155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用人单位违反法律法规规定给劳动者造成损害的处理（含11个子项）</w:t>
            </w: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5.用人单位未按约定或有关规定支付劳动者报酬或经济补偿的处理</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w:t>
            </w:r>
            <w:r w:rsidRPr="006036B0">
              <w:rPr>
                <w:rFonts w:ascii="仿宋_GB2312" w:hAnsi="宋体" w:cs="宋体" w:hint="eastAsia"/>
                <w:kern w:val="0"/>
                <w:sz w:val="21"/>
                <w:szCs w:val="21"/>
              </w:rPr>
              <w:br/>
              <w:t xml:space="preserve"> 《劳动合同法》</w:t>
            </w:r>
            <w:r w:rsidRPr="006036B0">
              <w:rPr>
                <w:rFonts w:ascii="仿宋_GB2312" w:hAnsi="宋体" w:cs="宋体" w:hint="eastAsia"/>
                <w:kern w:val="0"/>
                <w:sz w:val="21"/>
                <w:szCs w:val="21"/>
              </w:rPr>
              <w:br/>
              <w:t xml:space="preserve">　　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sidRPr="006036B0">
              <w:rPr>
                <w:rFonts w:ascii="仿宋_GB2312" w:hAnsi="宋体" w:cs="宋体" w:hint="eastAsia"/>
                <w:kern w:val="0"/>
                <w:sz w:val="21"/>
                <w:szCs w:val="21"/>
              </w:rPr>
              <w:br/>
              <w:t xml:space="preserve">　　（一）未按照劳动合同的约定或者国家规定及时足额支付劳动者劳动报酬的；</w:t>
            </w:r>
            <w:r w:rsidRPr="006036B0">
              <w:rPr>
                <w:rFonts w:ascii="仿宋_GB2312" w:hAnsi="宋体" w:cs="宋体" w:hint="eastAsia"/>
                <w:kern w:val="0"/>
                <w:sz w:val="21"/>
                <w:szCs w:val="21"/>
              </w:rPr>
              <w:br/>
              <w:t xml:space="preserve">　　（二）低于当地最低工资标准支付劳动者工资的；</w:t>
            </w:r>
            <w:r w:rsidRPr="006036B0">
              <w:rPr>
                <w:rFonts w:ascii="仿宋_GB2312" w:hAnsi="宋体" w:cs="宋体" w:hint="eastAsia"/>
                <w:kern w:val="0"/>
                <w:sz w:val="21"/>
                <w:szCs w:val="21"/>
              </w:rPr>
              <w:br/>
              <w:t xml:space="preserve">    （三）安排加班不支付加班费的；</w:t>
            </w:r>
            <w:r w:rsidRPr="006036B0">
              <w:rPr>
                <w:rFonts w:ascii="仿宋_GB2312" w:hAnsi="宋体" w:cs="宋体" w:hint="eastAsia"/>
                <w:kern w:val="0"/>
                <w:sz w:val="21"/>
                <w:szCs w:val="21"/>
              </w:rPr>
              <w:br/>
              <w:t xml:space="preserve">    （四）解除或者终止劳动合同，未依照本法规定向劳动者支付经济补偿的。</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1800"/>
        </w:trPr>
        <w:tc>
          <w:tcPr>
            <w:tcW w:w="739" w:type="dxa"/>
            <w:vMerge/>
            <w:tcBorders>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6.用人单位安排加班不支付加班费的处理</w:t>
            </w:r>
          </w:p>
        </w:tc>
        <w:tc>
          <w:tcPr>
            <w:tcW w:w="5953" w:type="dxa"/>
            <w:vMerge/>
            <w:tcBorders>
              <w:top w:val="nil"/>
              <w:left w:val="single" w:sz="4" w:space="0" w:color="auto"/>
              <w:bottom w:val="single" w:sz="4" w:space="0" w:color="auto"/>
              <w:right w:val="single" w:sz="4" w:space="0" w:color="auto"/>
            </w:tcBorders>
            <w:vAlign w:val="center"/>
            <w:hideMark/>
          </w:tcPr>
          <w:p w:rsidR="003B1D12" w:rsidRPr="006036B0" w:rsidRDefault="003B1D12" w:rsidP="003B1D12">
            <w:pPr>
              <w:widowControl/>
              <w:spacing w:line="240" w:lineRule="exact"/>
              <w:rPr>
                <w:rFonts w:ascii="仿宋_GB2312" w:hAnsi="宋体" w:cs="宋体"/>
                <w:kern w:val="0"/>
                <w:sz w:val="21"/>
                <w:szCs w:val="21"/>
              </w:rPr>
            </w:pP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3420"/>
        </w:trPr>
        <w:tc>
          <w:tcPr>
            <w:tcW w:w="739" w:type="dxa"/>
            <w:vMerge/>
            <w:tcBorders>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7.用人单位解除或者终止劳动合同，未依法向劳动者支付经济补偿的处理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《劳动合同法》</w:t>
            </w:r>
            <w:r w:rsidRPr="006036B0">
              <w:rPr>
                <w:rFonts w:ascii="仿宋_GB2312" w:hAnsi="宋体" w:cs="宋体" w:hint="eastAsia"/>
                <w:kern w:val="0"/>
                <w:sz w:val="21"/>
                <w:szCs w:val="21"/>
              </w:rPr>
              <w:br/>
              <w:t xml:space="preserve">　　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sidRPr="006036B0">
              <w:rPr>
                <w:rFonts w:ascii="仿宋_GB2312" w:hAnsi="宋体" w:cs="宋体" w:hint="eastAsia"/>
                <w:kern w:val="0"/>
                <w:sz w:val="21"/>
                <w:szCs w:val="21"/>
              </w:rPr>
              <w:br/>
              <w:t xml:space="preserve">　　（一）未按照劳动合同的约定或者国家规定及时足额支付劳动者劳动报酬的；</w:t>
            </w:r>
            <w:r w:rsidRPr="006036B0">
              <w:rPr>
                <w:rFonts w:ascii="仿宋_GB2312" w:hAnsi="宋体" w:cs="宋体" w:hint="eastAsia"/>
                <w:kern w:val="0"/>
                <w:sz w:val="21"/>
                <w:szCs w:val="21"/>
              </w:rPr>
              <w:br/>
              <w:t xml:space="preserve">　　（二）低于当地最低工资标准支付劳动者工资的；</w:t>
            </w:r>
            <w:r w:rsidRPr="006036B0">
              <w:rPr>
                <w:rFonts w:ascii="仿宋_GB2312" w:hAnsi="宋体" w:cs="宋体" w:hint="eastAsia"/>
                <w:kern w:val="0"/>
                <w:sz w:val="21"/>
                <w:szCs w:val="21"/>
              </w:rPr>
              <w:br/>
              <w:t xml:space="preserve">    （三）安排加班不支付加班费的；</w:t>
            </w:r>
            <w:r w:rsidRPr="006036B0">
              <w:rPr>
                <w:rFonts w:ascii="仿宋_GB2312" w:hAnsi="宋体" w:cs="宋体" w:hint="eastAsia"/>
                <w:kern w:val="0"/>
                <w:sz w:val="21"/>
                <w:szCs w:val="21"/>
              </w:rPr>
              <w:br/>
              <w:t xml:space="preserve">    （四）解除或者终止劳动合同，未依照本法规定向劳动者支付经济补偿的。</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3B1D12">
        <w:trPr>
          <w:trHeight w:val="4294"/>
        </w:trPr>
        <w:tc>
          <w:tcPr>
            <w:tcW w:w="73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用人单位违反法律法规规定给劳动者造成损害的处理（含11个子项）</w:t>
            </w: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8.用人单位依照劳动合同法的规定应当向劳动者每月支付两倍的工资或者应当向劳动者支付赔偿金而未支付的处理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《劳动合同法实施条例》（国务院令第535号）</w:t>
            </w:r>
            <w:r w:rsidRPr="006036B0">
              <w:rPr>
                <w:rFonts w:ascii="仿宋_GB2312" w:hAnsi="宋体" w:cs="宋体" w:hint="eastAsia"/>
                <w:kern w:val="0"/>
                <w:sz w:val="21"/>
                <w:szCs w:val="21"/>
              </w:rPr>
              <w:br/>
              <w:t xml:space="preserve">    第三十四条  用人单位依照劳动合同法的规定应当向劳动者每月支付两倍的工资或者应当向劳动者支付赔偿金而未支付的，劳动行政部门应当责令用人单位支付。</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A132CF">
        <w:trPr>
          <w:trHeight w:val="3390"/>
        </w:trPr>
        <w:tc>
          <w:tcPr>
            <w:tcW w:w="739" w:type="dxa"/>
            <w:vMerge/>
            <w:tcBorders>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用人单位违反法律法规规定给劳动者造成损害的处理（含11个子项）</w:t>
            </w: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9.用人单位未在最低工资标准发布后10日内将该标准向本单位全体劳动者公示的处理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《最低工资标准规定》（2003年劳动和社会保障部令第21号）</w:t>
            </w:r>
            <w:r w:rsidRPr="006036B0">
              <w:rPr>
                <w:rFonts w:ascii="仿宋_GB2312" w:hAnsi="宋体" w:cs="宋体" w:hint="eastAsia"/>
                <w:kern w:val="0"/>
                <w:sz w:val="21"/>
                <w:szCs w:val="21"/>
              </w:rPr>
              <w:br/>
              <w:t xml:space="preserve">    第十三条  用人单位违反本规定第十一条规定的，由劳动保障行政部门责令其限期改正；违反本规定第十二条规定的，由劳动保障行政部门责令其限期补发所欠劳动者工资，并可责令其按所欠工资的1至5倍支付劳动者赔偿金。</w:t>
            </w:r>
            <w:r w:rsidRPr="006036B0">
              <w:rPr>
                <w:rFonts w:ascii="仿宋_GB2312" w:hAnsi="宋体" w:cs="宋体" w:hint="eastAsia"/>
                <w:kern w:val="0"/>
                <w:sz w:val="21"/>
                <w:szCs w:val="21"/>
              </w:rPr>
              <w:br/>
              <w:t xml:space="preserve">    第十一条  用人单位应在最低工资标准公布后10日内将该标准想本单位全体劳动者公示。</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3B1D12">
        <w:trPr>
          <w:trHeight w:val="3585"/>
        </w:trPr>
        <w:tc>
          <w:tcPr>
            <w:tcW w:w="73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Pr>
                <w:rFonts w:ascii="仿宋_GB2312" w:hAnsi="宋体" w:cs="宋体" w:hint="eastAsia"/>
                <w:kern w:val="0"/>
                <w:sz w:val="21"/>
                <w:szCs w:val="21"/>
              </w:rPr>
              <w:t>64</w:t>
            </w:r>
          </w:p>
        </w:tc>
        <w:tc>
          <w:tcPr>
            <w:tcW w:w="1559" w:type="dxa"/>
            <w:vMerge w:val="restart"/>
            <w:tcBorders>
              <w:top w:val="nil"/>
              <w:left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用人单位违反法律法规规定给劳动者造成损害的处理（含11个子项）</w:t>
            </w: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10.用人单位不安排职工休年休假又不依照条例及本办法规定支付未休年休假工资报酬的处理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《职工带薪年休假条例》(国务院令第514号)</w:t>
            </w:r>
            <w:r w:rsidRPr="006036B0">
              <w:rPr>
                <w:rFonts w:ascii="仿宋_GB2312" w:hAnsi="宋体" w:cs="宋体" w:hint="eastAsia"/>
                <w:kern w:val="0"/>
                <w:sz w:val="21"/>
                <w:szCs w:val="21"/>
              </w:rPr>
              <w:br/>
              <w:t xml:space="preserve">    第七条  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3B1D12" w:rsidRPr="006036B0" w:rsidTr="003B1D12">
        <w:trPr>
          <w:trHeight w:val="2827"/>
        </w:trPr>
        <w:tc>
          <w:tcPr>
            <w:tcW w:w="739" w:type="dxa"/>
            <w:vMerge/>
            <w:tcBorders>
              <w:left w:val="single" w:sz="4" w:space="0" w:color="auto"/>
              <w:bottom w:val="single" w:sz="4" w:space="0" w:color="000000"/>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11.用人单位未向劳动者出具解除或者终止劳动合同书面证明的处理</w:t>
            </w:r>
          </w:p>
        </w:tc>
        <w:tc>
          <w:tcPr>
            <w:tcW w:w="5953"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《劳动合同法》</w:t>
            </w:r>
            <w:r w:rsidRPr="006036B0">
              <w:rPr>
                <w:rFonts w:ascii="仿宋_GB2312" w:hAnsi="宋体" w:cs="宋体" w:hint="eastAsia"/>
                <w:kern w:val="0"/>
                <w:sz w:val="21"/>
                <w:szCs w:val="21"/>
              </w:rPr>
              <w:br/>
              <w:t xml:space="preserve">    第八十九条  用人单位违反本法规定未向劳动者出具解除或者终止劳动合同的书面证明，由劳动行政部门责令改正；给劳动者造成损害的，应当承担赔偿责任。</w:t>
            </w:r>
          </w:p>
        </w:tc>
        <w:tc>
          <w:tcPr>
            <w:tcW w:w="2126" w:type="dxa"/>
            <w:tcBorders>
              <w:top w:val="nil"/>
              <w:left w:val="nil"/>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3B1D12">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D12" w:rsidRPr="006036B0" w:rsidRDefault="003B1D12"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3B1D12">
        <w:trPr>
          <w:trHeight w:val="5286"/>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65</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阻挠职工依法参加和组织工会或者阻挠上级工会帮助、指导职工筹建工会的处理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1.《工会法》</w:t>
            </w:r>
            <w:r w:rsidRPr="006036B0">
              <w:rPr>
                <w:rFonts w:ascii="仿宋_GB2312" w:hAnsi="宋体" w:cs="宋体" w:hint="eastAsia"/>
                <w:kern w:val="0"/>
                <w:sz w:val="21"/>
                <w:szCs w:val="21"/>
              </w:rPr>
              <w:br/>
              <w:t xml:space="preserve">    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r w:rsidRPr="006036B0">
              <w:rPr>
                <w:rFonts w:ascii="仿宋_GB2312" w:hAnsi="宋体" w:cs="宋体" w:hint="eastAsia"/>
                <w:kern w:val="0"/>
                <w:sz w:val="21"/>
                <w:szCs w:val="21"/>
              </w:rPr>
              <w:br/>
              <w:t xml:space="preserve">    第三条 在中国境内的企业、事业单位、机关中以工资收入为主要生活来源的体力劳动者和脑力劳动者，不分民族、种族、性别、职业、宗教信仰、教育程度，都有依法参加和组织工会的权利。任何组织和个人不得阻挠和限制。</w:t>
            </w:r>
            <w:r w:rsidRPr="006036B0">
              <w:rPr>
                <w:rFonts w:ascii="仿宋_GB2312" w:hAnsi="宋体" w:cs="宋体" w:hint="eastAsia"/>
                <w:kern w:val="0"/>
                <w:sz w:val="21"/>
                <w:szCs w:val="21"/>
              </w:rPr>
              <w:br/>
              <w:t xml:space="preserve">    第十一条 基层工会、地方各级总工会、全国或者地方产业工会组织的建立，必须报上一级工会批准。</w:t>
            </w:r>
            <w:r w:rsidRPr="006036B0">
              <w:rPr>
                <w:rFonts w:ascii="仿宋_GB2312" w:hAnsi="宋体" w:cs="宋体" w:hint="eastAsia"/>
                <w:kern w:val="0"/>
                <w:sz w:val="21"/>
                <w:szCs w:val="21"/>
              </w:rPr>
              <w:br/>
              <w:t xml:space="preserve">　　上级工会可以派员帮助和指导企业职工组建工会，任何单位和个人不得阻挠。</w:t>
            </w:r>
            <w:r w:rsidRPr="006036B0">
              <w:rPr>
                <w:rFonts w:ascii="仿宋_GB2312" w:hAnsi="宋体" w:cs="宋体" w:hint="eastAsia"/>
                <w:kern w:val="0"/>
                <w:sz w:val="21"/>
                <w:szCs w:val="21"/>
              </w:rPr>
              <w:br/>
              <w:t xml:space="preserve">    2.《劳动保障监察条例》</w:t>
            </w:r>
            <w:r w:rsidRPr="006036B0">
              <w:rPr>
                <w:rFonts w:ascii="仿宋_GB2312" w:hAnsi="宋体" w:cs="宋体" w:hint="eastAsia"/>
                <w:kern w:val="0"/>
                <w:sz w:val="21"/>
                <w:szCs w:val="21"/>
              </w:rPr>
              <w:br/>
              <w:t xml:space="preserve">    第二十九条 用人单位违反《中华人民共和国工会法》，有下列行为之一的，由劳动保障行政部门责令改正：</w:t>
            </w:r>
            <w:r w:rsidRPr="006036B0">
              <w:rPr>
                <w:rFonts w:ascii="仿宋_GB2312" w:hAnsi="宋体" w:cs="宋体" w:hint="eastAsia"/>
                <w:kern w:val="0"/>
                <w:sz w:val="21"/>
                <w:szCs w:val="21"/>
              </w:rPr>
              <w:br/>
              <w:t xml:space="preserve">   （一）阻挠劳动者依法参加和组织工会，或者阻挠上级工会帮助、指导劳动者筹建工会的；</w:t>
            </w:r>
            <w:r w:rsidRPr="006036B0">
              <w:rPr>
                <w:rFonts w:ascii="仿宋_GB2312" w:hAnsi="宋体" w:cs="宋体" w:hint="eastAsia"/>
                <w:kern w:val="0"/>
                <w:sz w:val="21"/>
                <w:szCs w:val="21"/>
              </w:rPr>
              <w:br/>
              <w:t xml:space="preserve">   （二）无正当理由调动依法履行职责的工会工作人员的工作岗位，进行打击报复的；</w:t>
            </w:r>
            <w:r w:rsidRPr="006036B0">
              <w:rPr>
                <w:rFonts w:ascii="仿宋_GB2312" w:hAnsi="宋体" w:cs="宋体" w:hint="eastAsia"/>
                <w:kern w:val="0"/>
                <w:sz w:val="21"/>
                <w:szCs w:val="21"/>
              </w:rPr>
              <w:br/>
              <w:t xml:space="preserve">   （三）劳动者因参加工会活动而被解除劳动合同的；</w:t>
            </w:r>
            <w:r w:rsidRPr="006036B0">
              <w:rPr>
                <w:rFonts w:ascii="仿宋_GB2312" w:hAnsi="宋体" w:cs="宋体" w:hint="eastAsia"/>
                <w:kern w:val="0"/>
                <w:sz w:val="21"/>
                <w:szCs w:val="21"/>
              </w:rPr>
              <w:br/>
              <w:t xml:space="preserve">   （四）工会工作人员因依法履行职责被解除劳动合同的。            </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3B1D12">
        <w:trPr>
          <w:trHeight w:val="316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66</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用人单位无正当理由调动依法履行职责的工会工作人员工作岗位，进行打击报复的处理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1.《工会法》</w:t>
            </w:r>
            <w:r w:rsidRPr="006036B0">
              <w:rPr>
                <w:rFonts w:ascii="仿宋_GB2312" w:hAnsi="宋体" w:cs="宋体" w:hint="eastAsia"/>
                <w:kern w:val="0"/>
                <w:sz w:val="21"/>
                <w:szCs w:val="21"/>
              </w:rPr>
              <w:br/>
              <w:t xml:space="preserve">    第五十一条第一款  违反本法规定，对依法履行职责的工会工作人员无正当理由调动工作岗位，进行打击报复的，由劳动行政部门责令改正、恢复原工作；造成损失的，给予赔偿。</w:t>
            </w:r>
            <w:r w:rsidRPr="006036B0">
              <w:rPr>
                <w:rFonts w:ascii="仿宋_GB2312" w:hAnsi="宋体" w:cs="宋体" w:hint="eastAsia"/>
                <w:kern w:val="0"/>
                <w:sz w:val="21"/>
                <w:szCs w:val="21"/>
              </w:rPr>
              <w:br/>
              <w:t xml:space="preserve">    2.《劳动保障监察条例》</w:t>
            </w:r>
            <w:r w:rsidRPr="006036B0">
              <w:rPr>
                <w:rFonts w:ascii="仿宋_GB2312" w:hAnsi="宋体" w:cs="宋体" w:hint="eastAsia"/>
                <w:kern w:val="0"/>
                <w:sz w:val="21"/>
                <w:szCs w:val="21"/>
              </w:rPr>
              <w:br/>
              <w:t xml:space="preserve">    第二十九条 用人单位违反《中华人民共和国工会法》，有下列行为之一的，由劳动保障行政部门责令改正：</w:t>
            </w:r>
            <w:r w:rsidRPr="006036B0">
              <w:rPr>
                <w:rFonts w:ascii="仿宋_GB2312" w:hAnsi="宋体" w:cs="宋体" w:hint="eastAsia"/>
                <w:kern w:val="0"/>
                <w:sz w:val="21"/>
                <w:szCs w:val="21"/>
              </w:rPr>
              <w:br/>
              <w:t xml:space="preserve">   （一）阻挠劳动者依法参加和组织工会，或者阻挠上级工会帮助、指导劳动者筹建工会的；</w:t>
            </w:r>
            <w:r w:rsidRPr="006036B0">
              <w:rPr>
                <w:rFonts w:ascii="仿宋_GB2312" w:hAnsi="宋体" w:cs="宋体" w:hint="eastAsia"/>
                <w:kern w:val="0"/>
                <w:sz w:val="21"/>
                <w:szCs w:val="21"/>
              </w:rPr>
              <w:br/>
              <w:t xml:space="preserve">   （二）无正当理由调动依法履行职责的工会工作人员的工作岗位，进行打击报复的；</w:t>
            </w:r>
            <w:r w:rsidRPr="006036B0">
              <w:rPr>
                <w:rFonts w:ascii="仿宋_GB2312" w:hAnsi="宋体" w:cs="宋体" w:hint="eastAsia"/>
                <w:kern w:val="0"/>
                <w:sz w:val="21"/>
                <w:szCs w:val="21"/>
              </w:rPr>
              <w:br/>
              <w:t xml:space="preserve">   （三）劳动者因参加工会活动而被解除劳动合同的；</w:t>
            </w:r>
            <w:r w:rsidRPr="006036B0">
              <w:rPr>
                <w:rFonts w:ascii="仿宋_GB2312" w:hAnsi="宋体" w:cs="宋体" w:hint="eastAsia"/>
                <w:kern w:val="0"/>
                <w:sz w:val="21"/>
                <w:szCs w:val="21"/>
              </w:rPr>
              <w:br/>
              <w:t xml:space="preserve">   （四）工会工作人员因依法履行职责被解除劳动合同的。      </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3B1D12">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522E3E">
        <w:trPr>
          <w:trHeight w:val="401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67</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用人单位违法解除参加工会活动、履行工会工作职责的职工劳动合同的处理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1.《工会法》</w:t>
            </w:r>
            <w:r w:rsidRPr="006036B0">
              <w:rPr>
                <w:rFonts w:ascii="仿宋_GB2312" w:hAnsi="宋体" w:cs="宋体" w:hint="eastAsia"/>
                <w:kern w:val="0"/>
                <w:sz w:val="21"/>
                <w:szCs w:val="21"/>
              </w:rPr>
              <w:br/>
              <w:t xml:space="preserve">    第五十二条  违反本法规定，有下列情形之一的，由劳动行政部门责令恢复其工作，并补发被解除劳动合同期间应得的报酬，或者责令给予本人年收入二倍的赔偿：</w:t>
            </w:r>
            <w:r w:rsidRPr="006036B0">
              <w:rPr>
                <w:rFonts w:ascii="仿宋_GB2312" w:hAnsi="宋体" w:cs="宋体" w:hint="eastAsia"/>
                <w:kern w:val="0"/>
                <w:sz w:val="21"/>
                <w:szCs w:val="21"/>
              </w:rPr>
              <w:br/>
              <w:t xml:space="preserve">    （一）职工因参加工会活动而被解除劳动合同的；</w:t>
            </w:r>
            <w:r w:rsidRPr="006036B0">
              <w:rPr>
                <w:rFonts w:ascii="仿宋_GB2312" w:hAnsi="宋体" w:cs="宋体" w:hint="eastAsia"/>
                <w:kern w:val="0"/>
                <w:sz w:val="21"/>
                <w:szCs w:val="21"/>
              </w:rPr>
              <w:br/>
              <w:t xml:space="preserve">    （二）工会工作人员因履行本法规定的职责而被解除劳动合同的。</w:t>
            </w:r>
            <w:r w:rsidRPr="006036B0">
              <w:rPr>
                <w:rFonts w:ascii="仿宋_GB2312" w:hAnsi="宋体" w:cs="宋体" w:hint="eastAsia"/>
                <w:kern w:val="0"/>
                <w:sz w:val="21"/>
                <w:szCs w:val="21"/>
              </w:rPr>
              <w:br/>
              <w:t xml:space="preserve">    2.《劳动保障监察条例》(国务院令第423号）</w:t>
            </w:r>
            <w:r w:rsidRPr="006036B0">
              <w:rPr>
                <w:rFonts w:ascii="仿宋_GB2312" w:hAnsi="宋体" w:cs="宋体" w:hint="eastAsia"/>
                <w:kern w:val="0"/>
                <w:sz w:val="21"/>
                <w:szCs w:val="21"/>
              </w:rPr>
              <w:br/>
              <w:t xml:space="preserve">    第二十九条 用人单位违反《中华人民共和国工会法》，有下列行为之一的，由劳动保障行政部门责令改正：</w:t>
            </w:r>
            <w:r w:rsidRPr="006036B0">
              <w:rPr>
                <w:rFonts w:ascii="仿宋_GB2312" w:hAnsi="宋体" w:cs="宋体" w:hint="eastAsia"/>
                <w:kern w:val="0"/>
                <w:sz w:val="21"/>
                <w:szCs w:val="21"/>
              </w:rPr>
              <w:br/>
              <w:t xml:space="preserve">   （一）阻挠劳动者依法参加和组织工会，或者阻挠上级工会帮助、指导劳动者筹建工会的；</w:t>
            </w:r>
            <w:r w:rsidRPr="006036B0">
              <w:rPr>
                <w:rFonts w:ascii="仿宋_GB2312" w:hAnsi="宋体" w:cs="宋体" w:hint="eastAsia"/>
                <w:kern w:val="0"/>
                <w:sz w:val="21"/>
                <w:szCs w:val="21"/>
              </w:rPr>
              <w:br/>
              <w:t xml:space="preserve">   （二）无正当理由调动依法履行职责的工会工作人员的工作岗位，进行打击报复的；</w:t>
            </w:r>
            <w:r w:rsidRPr="006036B0">
              <w:rPr>
                <w:rFonts w:ascii="仿宋_GB2312" w:hAnsi="宋体" w:cs="宋体" w:hint="eastAsia"/>
                <w:kern w:val="0"/>
                <w:sz w:val="21"/>
                <w:szCs w:val="21"/>
              </w:rPr>
              <w:br/>
              <w:t xml:space="preserve">   （三）劳动者因参加工会活动而被解除劳动合同的；</w:t>
            </w:r>
            <w:r w:rsidRPr="006036B0">
              <w:rPr>
                <w:rFonts w:ascii="仿宋_GB2312" w:hAnsi="宋体" w:cs="宋体" w:hint="eastAsia"/>
                <w:kern w:val="0"/>
                <w:sz w:val="21"/>
                <w:szCs w:val="21"/>
              </w:rPr>
              <w:br/>
              <w:t xml:space="preserve">   （四）工会工作人员因依法履行职责被解除劳动合同的。 </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522E3E">
        <w:trPr>
          <w:trHeight w:val="2266"/>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68</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用人单位违反国家劳动保障法律、行政法规有关工作时间、工资津贴规定，侵害劳动者劳动保障权益的处理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《防暑降温措施管理办法》（安监总安健〔2012〕89号）</w:t>
            </w:r>
            <w:r w:rsidRPr="006036B0">
              <w:rPr>
                <w:rFonts w:ascii="仿宋_GB2312" w:hAnsi="宋体" w:cs="宋体" w:hint="eastAsia"/>
                <w:kern w:val="0"/>
                <w:sz w:val="21"/>
                <w:szCs w:val="21"/>
              </w:rPr>
              <w:br/>
              <w:t xml:space="preserve">    第二十一条  用人单位违反国家劳动保障法律、行政法规有关工作时间、工资津贴规定，侵害劳动者劳动保障权益的，由县级以上人力资源社会保障行政部门依法责令改正。</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522E3E">
        <w:trPr>
          <w:trHeight w:val="2168"/>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69</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用工单位未按规定程序决定被派遣劳动者的辅助性岗位的处理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《劳务派遣暂行规定》（2006年人社部令第22号）</w:t>
            </w:r>
            <w:r w:rsidRPr="006036B0">
              <w:rPr>
                <w:rFonts w:ascii="仿宋_GB2312" w:hAnsi="宋体" w:cs="宋体" w:hint="eastAsia"/>
                <w:kern w:val="0"/>
                <w:sz w:val="21"/>
                <w:szCs w:val="21"/>
              </w:rPr>
              <w:br/>
              <w:t xml:space="preserve">    第二十二条  用工单位违反本规定第三条第三款规定的，由人力资源社会保障行政部门责令改正，给予警告；给被派遣劳动者造成损害的，依法承担赔偿责任。</w:t>
            </w:r>
            <w:r w:rsidRPr="006036B0">
              <w:rPr>
                <w:rFonts w:ascii="仿宋_GB2312" w:hAnsi="宋体" w:cs="宋体" w:hint="eastAsia"/>
                <w:kern w:val="0"/>
                <w:sz w:val="21"/>
                <w:szCs w:val="21"/>
              </w:rPr>
              <w:br/>
              <w:t xml:space="preserve">    第三条第三款  用工单位决定使用被派遣劳动者的辅助性岗位，应当经职工代表大会或者全体职工讨论，提出方案和意见，与工会或者职工代表平等协商确定，并在用工单位内公示。</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522E3E">
        <w:trPr>
          <w:trHeight w:val="1600"/>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70</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外国人拒绝劳动行政部门检查就业证、擅自变更用人单位、擅自更换职业、擅自延长就业期限的处理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《外国人在中国就业管理规定》(劳部发</w:t>
            </w:r>
            <w:r w:rsidRPr="006036B0">
              <w:rPr>
                <w:rFonts w:ascii="仿宋_GB2312" w:eastAsia="宋体" w:hAnsi="宋体" w:cs="宋体" w:hint="eastAsia"/>
                <w:kern w:val="0"/>
                <w:sz w:val="21"/>
                <w:szCs w:val="21"/>
              </w:rPr>
              <w:t>﹝</w:t>
            </w:r>
            <w:r w:rsidRPr="006036B0">
              <w:rPr>
                <w:rFonts w:ascii="仿宋_GB2312" w:hAnsi="宋体" w:cs="宋体" w:hint="eastAsia"/>
                <w:kern w:val="0"/>
                <w:sz w:val="21"/>
                <w:szCs w:val="21"/>
              </w:rPr>
              <w:t>1996</w:t>
            </w:r>
            <w:r w:rsidRPr="006036B0">
              <w:rPr>
                <w:rFonts w:ascii="仿宋_GB2312" w:eastAsia="宋体" w:hAnsi="宋体" w:cs="宋体" w:hint="eastAsia"/>
                <w:kern w:val="0"/>
                <w:sz w:val="21"/>
                <w:szCs w:val="21"/>
              </w:rPr>
              <w:t>﹞</w:t>
            </w:r>
            <w:r w:rsidRPr="006036B0">
              <w:rPr>
                <w:rFonts w:ascii="仿宋_GB2312" w:hAnsi="宋体" w:cs="宋体" w:hint="eastAsia"/>
                <w:kern w:val="0"/>
                <w:sz w:val="21"/>
                <w:szCs w:val="21"/>
              </w:rPr>
              <w:t>29号)</w:t>
            </w:r>
            <w:r w:rsidRPr="006036B0">
              <w:rPr>
                <w:rFonts w:ascii="仿宋_GB2312" w:hAnsi="宋体" w:cs="宋体" w:hint="eastAsia"/>
                <w:kern w:val="0"/>
                <w:sz w:val="21"/>
                <w:szCs w:val="21"/>
              </w:rPr>
              <w:br/>
              <w:t xml:space="preserve">    第二十九条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color w:val="FF0000"/>
                <w:kern w:val="0"/>
                <w:sz w:val="21"/>
                <w:szCs w:val="21"/>
              </w:rPr>
            </w:pPr>
            <w:r w:rsidRPr="006036B0">
              <w:rPr>
                <w:rFonts w:ascii="仿宋_GB2312" w:hAnsi="宋体" w:cs="宋体" w:hint="eastAsia"/>
                <w:color w:val="FF0000"/>
                <w:kern w:val="0"/>
                <w:sz w:val="21"/>
                <w:szCs w:val="21"/>
              </w:rPr>
              <w:t xml:space="preserve">　</w:t>
            </w:r>
          </w:p>
        </w:tc>
      </w:tr>
      <w:tr w:rsidR="007924FB" w:rsidRPr="006036B0" w:rsidTr="00522E3E">
        <w:trPr>
          <w:trHeight w:val="1834"/>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71</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公共就业服务机构从事经营性职业中介活动向劳动者收取费用的处理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《就业服务与就业管理规定》（2007年劳动和社会保障部令第28号）</w:t>
            </w:r>
            <w:r w:rsidRPr="006036B0">
              <w:rPr>
                <w:rFonts w:ascii="仿宋_GB2312" w:hAnsi="宋体" w:cs="宋体" w:hint="eastAsia"/>
                <w:kern w:val="0"/>
                <w:sz w:val="21"/>
                <w:szCs w:val="21"/>
              </w:rPr>
              <w:br/>
              <w:t xml:space="preserve">    第六十九条 违反本规定第三十八条规定，公共就业服务机构从事经营性职业中介活动向劳动者收取费用的，由劳动保障行政部门责令限期改正，将违法收取的费用退还劳动者，并对直接负责的主管人员和其他直接责任人员依法给予处分。</w:t>
            </w:r>
            <w:r w:rsidRPr="006036B0">
              <w:rPr>
                <w:rFonts w:ascii="仿宋_GB2312" w:hAnsi="宋体" w:cs="宋体" w:hint="eastAsia"/>
                <w:kern w:val="0"/>
                <w:sz w:val="21"/>
                <w:szCs w:val="21"/>
              </w:rPr>
              <w:br/>
              <w:t xml:space="preserve">    第三十八条 公共就业服务机构不得从事经营性活动。</w:t>
            </w:r>
            <w:r w:rsidRPr="006036B0">
              <w:rPr>
                <w:rFonts w:ascii="仿宋_GB2312" w:hAnsi="宋体" w:cs="宋体" w:hint="eastAsia"/>
                <w:kern w:val="0"/>
                <w:sz w:val="21"/>
                <w:szCs w:val="21"/>
              </w:rPr>
              <w:br/>
              <w:t xml:space="preserve">    公共就业服务机构举办的招聘会，不得向劳动者收取费用。</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522E3E">
        <w:trPr>
          <w:trHeight w:val="1266"/>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72</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未经许可从事职业技能培训或职业技能考核鉴定的处理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《劳动保障监察条例》(国务院令第423号)</w:t>
            </w:r>
            <w:r w:rsidRPr="006036B0">
              <w:rPr>
                <w:rFonts w:ascii="仿宋_GB2312" w:hAnsi="宋体" w:cs="宋体" w:hint="eastAsia"/>
                <w:kern w:val="0"/>
                <w:sz w:val="21"/>
                <w:szCs w:val="21"/>
              </w:rPr>
              <w:br/>
              <w:t xml:space="preserve">     第二十八条第二款 未经劳动保障行政部门许可，从事职业介绍、职业技能培训或者职业技能考核鉴定的组织或者个人，由劳动保障行政部门、工商行政管理部门依照国家有关无照经营查处取缔的规定查处取缔。 　</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522E3E">
        <w:trPr>
          <w:trHeight w:val="3727"/>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73</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用人单位未按月将缴纳社会保险费的明细情况告知职工本人的处理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rPr>
                <w:rFonts w:ascii="仿宋_GB2312" w:hAnsi="宋体" w:cs="宋体"/>
                <w:kern w:val="0"/>
                <w:sz w:val="21"/>
                <w:szCs w:val="21"/>
              </w:rPr>
            </w:pPr>
            <w:r w:rsidRPr="006036B0">
              <w:rPr>
                <w:rFonts w:ascii="仿宋_GB2312" w:hAnsi="宋体" w:cs="宋体" w:hint="eastAsia"/>
                <w:kern w:val="0"/>
                <w:sz w:val="21"/>
                <w:szCs w:val="21"/>
              </w:rPr>
              <w:t xml:space="preserve"> </w:t>
            </w:r>
            <w:r w:rsidR="00522E3E">
              <w:rPr>
                <w:rFonts w:ascii="仿宋_GB2312" w:hAnsi="宋体" w:cs="宋体" w:hint="eastAsia"/>
                <w:kern w:val="0"/>
                <w:sz w:val="21"/>
                <w:szCs w:val="21"/>
              </w:rPr>
              <w:t xml:space="preserve">   </w:t>
            </w:r>
            <w:r w:rsidRPr="006036B0">
              <w:rPr>
                <w:rFonts w:ascii="仿宋_GB2312" w:hAnsi="宋体" w:cs="宋体" w:hint="eastAsia"/>
                <w:kern w:val="0"/>
                <w:sz w:val="21"/>
                <w:szCs w:val="21"/>
              </w:rPr>
              <w:t>1.《劳动保障监察条例》（国务院令第423号）</w:t>
            </w:r>
            <w:r w:rsidRPr="006036B0">
              <w:rPr>
                <w:rFonts w:ascii="仿宋_GB2312" w:hAnsi="宋体" w:cs="宋体" w:hint="eastAsia"/>
                <w:kern w:val="0"/>
                <w:sz w:val="21"/>
                <w:szCs w:val="21"/>
              </w:rPr>
              <w:br/>
              <w:t xml:space="preserve">　  第三十条　有下列行为之一的，由劳动保障行政部门责令改正；对有第（一）项、第（二）项或者第（三）项规定的行为的，处2000元以上2万元以下的罚款：</w:t>
            </w:r>
            <w:r w:rsidRPr="006036B0">
              <w:rPr>
                <w:rFonts w:ascii="仿宋_GB2312" w:hAnsi="宋体" w:cs="宋体" w:hint="eastAsia"/>
                <w:kern w:val="0"/>
                <w:sz w:val="21"/>
                <w:szCs w:val="21"/>
              </w:rPr>
              <w:br/>
              <w:t xml:space="preserve">    （一）无理抗拒、阻挠劳动保障行政部门依照本条例的规定实施劳动保障监察的；</w:t>
            </w:r>
            <w:r w:rsidRPr="006036B0">
              <w:rPr>
                <w:rFonts w:ascii="仿宋_GB2312" w:hAnsi="宋体" w:cs="宋体" w:hint="eastAsia"/>
                <w:kern w:val="0"/>
                <w:sz w:val="21"/>
                <w:szCs w:val="21"/>
              </w:rPr>
              <w:br/>
              <w:t xml:space="preserve">    （二）不按照劳动保障行政部门的要求报送书面材料，隐瞒事实真相，出具伪证或者隐匿、毁灭证据的；</w:t>
            </w:r>
            <w:r w:rsidRPr="006036B0">
              <w:rPr>
                <w:rFonts w:ascii="仿宋_GB2312" w:hAnsi="宋体" w:cs="宋体" w:hint="eastAsia"/>
                <w:kern w:val="0"/>
                <w:sz w:val="21"/>
                <w:szCs w:val="21"/>
              </w:rPr>
              <w:br/>
              <w:t xml:space="preserve">    （三）经劳动保障行政部门责令改正拒不改正，或者拒不履行劳动保障行政部门的行政处理决定的； </w:t>
            </w:r>
            <w:r w:rsidRPr="006036B0">
              <w:rPr>
                <w:rFonts w:ascii="仿宋_GB2312" w:hAnsi="宋体" w:cs="宋体" w:hint="eastAsia"/>
                <w:kern w:val="0"/>
                <w:sz w:val="21"/>
                <w:szCs w:val="21"/>
              </w:rPr>
              <w:br/>
              <w:t xml:space="preserve">    （四）打击报复举报人、投诉人的。</w:t>
            </w:r>
            <w:r w:rsidRPr="006036B0">
              <w:rPr>
                <w:rFonts w:ascii="仿宋_GB2312" w:hAnsi="宋体" w:cs="宋体" w:hint="eastAsia"/>
                <w:kern w:val="0"/>
                <w:sz w:val="21"/>
                <w:szCs w:val="21"/>
              </w:rPr>
              <w:br/>
              <w:t xml:space="preserve">    2.《实施&lt; 社会保险法&gt;若干规定》（2011年人社部令第13号）</w:t>
            </w:r>
            <w:r w:rsidRPr="006036B0">
              <w:rPr>
                <w:rFonts w:ascii="仿宋_GB2312" w:hAnsi="宋体" w:cs="宋体" w:hint="eastAsia"/>
                <w:kern w:val="0"/>
                <w:sz w:val="21"/>
                <w:szCs w:val="21"/>
              </w:rPr>
              <w:br/>
              <w:t xml:space="preserve">    第二十四条 用人单位未按月将缴纳社会保险费的明细情况告知职工本人的，由社会保险行政部门责令改正；逾期不改的，按照《劳动保障监察条例》第三十条的规定处理。</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522E3E">
            <w:pPr>
              <w:widowControl/>
              <w:spacing w:line="22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20111B">
        <w:trPr>
          <w:trHeight w:val="4719"/>
        </w:trPr>
        <w:tc>
          <w:tcPr>
            <w:tcW w:w="739" w:type="dxa"/>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74</w:t>
            </w:r>
          </w:p>
        </w:tc>
        <w:tc>
          <w:tcPr>
            <w:tcW w:w="1559"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社会组织和个人擅自举办实施以职业技能为主的职业资格培训、职业技能培训的民办学校的处理</w:t>
            </w: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1.《民办教育促进法》</w:t>
            </w:r>
            <w:r w:rsidRPr="006036B0">
              <w:rPr>
                <w:rFonts w:ascii="仿宋_GB2312" w:hAnsi="宋体" w:cs="宋体" w:hint="eastAsia"/>
                <w:kern w:val="0"/>
                <w:sz w:val="21"/>
                <w:szCs w:val="21"/>
              </w:rPr>
              <w:br/>
              <w:t xml:space="preserve">    第六十四条 社会组织和个人擅自举办民办学校的，由县级以上人民政府的有关行政部门责令限期改正，符合本法及有关法律规定的民办学校条件的，可以补办审批手续；逾期仍达不到办学条件的，责令停止办学，造成经济损失的，依法承担赔偿责任。</w:t>
            </w:r>
            <w:r w:rsidRPr="006036B0">
              <w:rPr>
                <w:rFonts w:ascii="仿宋_GB2312" w:hAnsi="宋体" w:cs="宋体" w:hint="eastAsia"/>
                <w:kern w:val="0"/>
                <w:sz w:val="21"/>
                <w:szCs w:val="21"/>
              </w:rPr>
              <w:br/>
              <w:t xml:space="preserve">    第十一条 举办实施以职业技能为主的职业资格培训、职业技能培训的民办学校，由县级以上人民政府劳动和社会保障行政部门按照国家规定的权限审批，并抄送同级教育行政部门备案。</w:t>
            </w:r>
            <w:r w:rsidRPr="006036B0">
              <w:rPr>
                <w:rFonts w:ascii="仿宋_GB2312" w:hAnsi="宋体" w:cs="宋体" w:hint="eastAsia"/>
                <w:kern w:val="0"/>
                <w:sz w:val="21"/>
                <w:szCs w:val="21"/>
              </w:rPr>
              <w:br/>
              <w:t xml:space="preserve">    2.《劳动保障监察条例》</w:t>
            </w:r>
            <w:r w:rsidRPr="006036B0">
              <w:rPr>
                <w:rFonts w:ascii="仿宋_GB2312" w:hAnsi="宋体" w:cs="宋体" w:hint="eastAsia"/>
                <w:kern w:val="0"/>
                <w:sz w:val="21"/>
                <w:szCs w:val="21"/>
              </w:rPr>
              <w:br/>
              <w:t xml:space="preserve">    第二十八条 职业介绍机构、职业技能培训机构或者职业技能考核鉴定机构违反国家有关职业介绍、职业技能培训或者职业技能考核鉴定的规定，有劳动保障行政部门责令改正，没收违法所得，并处1万元以上5万元以下的罚款；情节严重的，吊销许可证。</w:t>
            </w:r>
            <w:r w:rsidRPr="006036B0">
              <w:rPr>
                <w:rFonts w:ascii="仿宋_GB2312" w:hAnsi="宋体" w:cs="宋体" w:hint="eastAsia"/>
                <w:kern w:val="0"/>
                <w:sz w:val="21"/>
                <w:szCs w:val="21"/>
              </w:rPr>
              <w:br/>
              <w:t xml:space="preserve">    未经劳动保障行政部门许可，从事职业介绍、职业技能培训或者职业技能考核鉴定的组织或者个人，由劳动保障行政部门、工商行政管理部门依照国家有关无照经营查处取缔的规定查处取缔。</w:t>
            </w:r>
          </w:p>
        </w:tc>
        <w:tc>
          <w:tcPr>
            <w:tcW w:w="212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市人社局劳动关系和监察科、市劳动保障监察支队</w:t>
            </w:r>
          </w:p>
        </w:tc>
        <w:tc>
          <w:tcPr>
            <w:tcW w:w="1276"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市、县级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属受委托实施事项</w:t>
            </w:r>
          </w:p>
        </w:tc>
      </w:tr>
      <w:tr w:rsidR="007924FB" w:rsidRPr="006036B0" w:rsidTr="0020111B">
        <w:trPr>
          <w:trHeight w:hRule="exact" w:val="3402"/>
        </w:trPr>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专业技术人员资格考试违纪违规行为处理</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专业技术人员资格考试违纪违规行为处理规定（人社部令第31号）第五条 人力资源社会保障部负责全国专业技术人员资格考试工作的综合管理与监督。各级考试主管部门、考试机构或者有关部门按照考试管理权限依据本规定对考试工作人员的违纪违规行为进行认定与处理。地方各级考试主管部门、考试机构依据本规定对应试人员的违纪违规行为进行认定与处理。其中，造成重大影响的严重违纪违规行为，由省级考试主管部门会同省级考试机构或者由省级考试机构进行认定与处理，并将处理情况报告人力资源社会保障部和相应行业的考试主管部门。</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市人社局事业单位人事管理科、市机关事业单位工勤人员考核中心</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20111B">
        <w:trPr>
          <w:trHeight w:val="240"/>
        </w:trPr>
        <w:tc>
          <w:tcPr>
            <w:tcW w:w="739"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5953"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2126"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985"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6036B0">
        <w:trPr>
          <w:trHeight w:val="1920"/>
        </w:trPr>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76</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6036B0">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技工学校综合管理（含3个子项）</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7924FB" w:rsidRPr="006036B0" w:rsidRDefault="007924FB" w:rsidP="0020111B">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1.技工学校专业设置、课程开设、教材选用备案</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《技工学校工作条例》（劳人培</w:t>
            </w:r>
            <w:r w:rsidRPr="006036B0">
              <w:rPr>
                <w:rFonts w:ascii="仿宋_GB2312" w:eastAsia="宋体" w:hAnsi="宋体" w:cs="宋体" w:hint="eastAsia"/>
                <w:kern w:val="0"/>
                <w:sz w:val="21"/>
                <w:szCs w:val="21"/>
              </w:rPr>
              <w:t>﹝</w:t>
            </w:r>
            <w:r w:rsidRPr="006036B0">
              <w:rPr>
                <w:rFonts w:ascii="仿宋_GB2312" w:hAnsi="宋体" w:cs="宋体" w:hint="eastAsia"/>
                <w:kern w:val="0"/>
                <w:sz w:val="21"/>
                <w:szCs w:val="21"/>
              </w:rPr>
              <w:t>1986</w:t>
            </w:r>
            <w:r w:rsidRPr="006036B0">
              <w:rPr>
                <w:rFonts w:ascii="仿宋_GB2312" w:eastAsia="宋体" w:hAnsi="宋体" w:cs="宋体" w:hint="eastAsia"/>
                <w:kern w:val="0"/>
                <w:sz w:val="21"/>
                <w:szCs w:val="21"/>
              </w:rPr>
              <w:t>﹞</w:t>
            </w:r>
            <w:r w:rsidRPr="006036B0">
              <w:rPr>
                <w:rFonts w:ascii="仿宋_GB2312" w:hAnsi="宋体" w:cs="宋体" w:hint="eastAsia"/>
                <w:kern w:val="0"/>
                <w:sz w:val="21"/>
                <w:szCs w:val="21"/>
              </w:rPr>
              <w:t>22号）</w:t>
            </w:r>
            <w:r w:rsidRPr="006036B0">
              <w:rPr>
                <w:rFonts w:ascii="仿宋_GB2312" w:hAnsi="宋体" w:cs="宋体" w:hint="eastAsia"/>
                <w:kern w:val="0"/>
                <w:sz w:val="21"/>
                <w:szCs w:val="21"/>
              </w:rPr>
              <w:br/>
              <w:t xml:space="preserve">    第八条 技工学校由劳动人事部在国家教育委员会指导下进行综合管理。在省、自治区、直辖市的技工学校由省、自治区、直辖市劳动人事厅、局（劳动局）综合管理。省、自治区、直辖市教育委员会负责统筹协调。</w:t>
            </w:r>
            <w:r w:rsidRPr="006036B0">
              <w:rPr>
                <w:rFonts w:ascii="仿宋_GB2312" w:hAnsi="宋体" w:cs="宋体" w:hint="eastAsia"/>
                <w:kern w:val="0"/>
                <w:sz w:val="21"/>
                <w:szCs w:val="21"/>
              </w:rPr>
              <w:br/>
              <w:t>《中共三明市委办公室  三明市人民政府办公室关于印发〈三明市人力资源和社会保障局职能配置、内设机构和人员编制规定〉的通知》（明委办发〔2019〕15号）</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市人社局职业能力建设科</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r w:rsidR="007924FB" w:rsidRPr="006036B0" w:rsidTr="0020111B">
        <w:trPr>
          <w:trHeight w:val="240"/>
        </w:trPr>
        <w:tc>
          <w:tcPr>
            <w:tcW w:w="73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20111B">
            <w:pPr>
              <w:widowControl/>
              <w:spacing w:line="240" w:lineRule="exact"/>
              <w:jc w:val="left"/>
              <w:rPr>
                <w:rFonts w:ascii="仿宋_GB2312" w:hAnsi="宋体" w:cs="宋体"/>
                <w:kern w:val="0"/>
                <w:sz w:val="21"/>
                <w:szCs w:val="21"/>
              </w:rPr>
            </w:pPr>
          </w:p>
        </w:tc>
        <w:tc>
          <w:tcPr>
            <w:tcW w:w="5953" w:type="dxa"/>
            <w:vMerge/>
            <w:tcBorders>
              <w:top w:val="nil"/>
              <w:left w:val="single" w:sz="4" w:space="0" w:color="auto"/>
              <w:bottom w:val="single" w:sz="4" w:space="0" w:color="auto"/>
              <w:right w:val="single" w:sz="4" w:space="0" w:color="auto"/>
            </w:tcBorders>
            <w:vAlign w:val="center"/>
            <w:hideMark/>
          </w:tcPr>
          <w:p w:rsidR="007924FB" w:rsidRPr="006036B0" w:rsidRDefault="007924FB" w:rsidP="0020111B">
            <w:pPr>
              <w:widowControl/>
              <w:spacing w:line="240" w:lineRule="exact"/>
              <w:rPr>
                <w:rFonts w:ascii="仿宋_GB2312" w:hAnsi="宋体" w:cs="宋体"/>
                <w:kern w:val="0"/>
                <w:sz w:val="21"/>
                <w:szCs w:val="21"/>
              </w:rPr>
            </w:pPr>
          </w:p>
        </w:tc>
        <w:tc>
          <w:tcPr>
            <w:tcW w:w="2126" w:type="dxa"/>
            <w:vMerge/>
            <w:tcBorders>
              <w:top w:val="nil"/>
              <w:left w:val="single" w:sz="4" w:space="0" w:color="auto"/>
              <w:bottom w:val="single" w:sz="4" w:space="0" w:color="auto"/>
              <w:right w:val="single" w:sz="4" w:space="0" w:color="auto"/>
            </w:tcBorders>
            <w:vAlign w:val="center"/>
            <w:hideMark/>
          </w:tcPr>
          <w:p w:rsidR="007924FB" w:rsidRPr="006036B0" w:rsidRDefault="007924FB" w:rsidP="0020111B">
            <w:pPr>
              <w:widowControl/>
              <w:spacing w:line="240" w:lineRule="exact"/>
              <w:jc w:val="center"/>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7924FB" w:rsidRPr="006036B0" w:rsidRDefault="007924FB" w:rsidP="0020111B">
            <w:pPr>
              <w:widowControl/>
              <w:spacing w:line="240" w:lineRule="exact"/>
              <w:jc w:val="center"/>
              <w:rPr>
                <w:rFonts w:ascii="仿宋_GB2312" w:hAnsi="宋体" w:cs="宋体"/>
                <w:kern w:val="0"/>
                <w:sz w:val="21"/>
                <w:szCs w:val="21"/>
              </w:rPr>
            </w:pPr>
          </w:p>
        </w:tc>
        <w:tc>
          <w:tcPr>
            <w:tcW w:w="1985"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20111B">
        <w:trPr>
          <w:trHeight w:val="1828"/>
        </w:trPr>
        <w:tc>
          <w:tcPr>
            <w:tcW w:w="73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20111B">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2.技工学校学生学籍和教学管理制度备案</w:t>
            </w:r>
          </w:p>
        </w:tc>
        <w:tc>
          <w:tcPr>
            <w:tcW w:w="5953" w:type="dxa"/>
            <w:vMerge/>
            <w:tcBorders>
              <w:top w:val="nil"/>
              <w:left w:val="single" w:sz="4" w:space="0" w:color="auto"/>
              <w:bottom w:val="single" w:sz="4" w:space="0" w:color="auto"/>
              <w:right w:val="single" w:sz="4" w:space="0" w:color="auto"/>
            </w:tcBorders>
            <w:vAlign w:val="center"/>
            <w:hideMark/>
          </w:tcPr>
          <w:p w:rsidR="007924FB" w:rsidRPr="006036B0" w:rsidRDefault="007924FB" w:rsidP="0020111B">
            <w:pPr>
              <w:widowControl/>
              <w:spacing w:line="240" w:lineRule="exact"/>
              <w:rPr>
                <w:rFonts w:ascii="仿宋_GB2312" w:hAnsi="宋体" w:cs="宋体"/>
                <w:kern w:val="0"/>
                <w:sz w:val="21"/>
                <w:szCs w:val="21"/>
              </w:rPr>
            </w:pPr>
          </w:p>
        </w:tc>
        <w:tc>
          <w:tcPr>
            <w:tcW w:w="2126" w:type="dxa"/>
            <w:vMerge/>
            <w:tcBorders>
              <w:top w:val="nil"/>
              <w:left w:val="single" w:sz="4" w:space="0" w:color="auto"/>
              <w:bottom w:val="single" w:sz="4" w:space="0" w:color="auto"/>
              <w:right w:val="single" w:sz="4" w:space="0" w:color="auto"/>
            </w:tcBorders>
            <w:vAlign w:val="center"/>
            <w:hideMark/>
          </w:tcPr>
          <w:p w:rsidR="007924FB" w:rsidRPr="006036B0" w:rsidRDefault="007924FB" w:rsidP="0020111B">
            <w:pPr>
              <w:widowControl/>
              <w:spacing w:line="240" w:lineRule="exact"/>
              <w:jc w:val="center"/>
              <w:rPr>
                <w:rFonts w:ascii="仿宋_GB2312" w:hAnsi="宋体" w:cs="宋体"/>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7924FB" w:rsidRPr="006036B0" w:rsidRDefault="007924FB" w:rsidP="0020111B">
            <w:pPr>
              <w:widowControl/>
              <w:spacing w:line="240" w:lineRule="exact"/>
              <w:jc w:val="center"/>
              <w:rPr>
                <w:rFonts w:ascii="仿宋_GB2312" w:hAnsi="宋体" w:cs="宋体"/>
                <w:kern w:val="0"/>
                <w:sz w:val="21"/>
                <w:szCs w:val="21"/>
              </w:rPr>
            </w:pPr>
          </w:p>
        </w:tc>
        <w:tc>
          <w:tcPr>
            <w:tcW w:w="1985" w:type="dxa"/>
            <w:vMerge/>
            <w:tcBorders>
              <w:top w:val="nil"/>
              <w:left w:val="single" w:sz="4" w:space="0" w:color="auto"/>
              <w:bottom w:val="single" w:sz="4" w:space="0" w:color="auto"/>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r>
      <w:tr w:rsidR="007924FB" w:rsidRPr="006036B0" w:rsidTr="0020111B">
        <w:trPr>
          <w:trHeight w:val="3967"/>
        </w:trPr>
        <w:tc>
          <w:tcPr>
            <w:tcW w:w="73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1559" w:type="dxa"/>
            <w:vMerge/>
            <w:tcBorders>
              <w:top w:val="nil"/>
              <w:left w:val="single" w:sz="4" w:space="0" w:color="auto"/>
              <w:bottom w:val="single" w:sz="4" w:space="0" w:color="000000"/>
              <w:right w:val="single" w:sz="4" w:space="0" w:color="auto"/>
            </w:tcBorders>
            <w:vAlign w:val="center"/>
            <w:hideMark/>
          </w:tcPr>
          <w:p w:rsidR="007924FB" w:rsidRPr="006036B0" w:rsidRDefault="007924FB" w:rsidP="006036B0">
            <w:pPr>
              <w:widowControl/>
              <w:spacing w:line="240" w:lineRule="exact"/>
              <w:jc w:val="left"/>
              <w:rPr>
                <w:rFonts w:ascii="仿宋_GB2312" w:hAnsi="宋体" w:cs="宋体"/>
                <w:kern w:val="0"/>
                <w:sz w:val="21"/>
                <w:szCs w:val="21"/>
              </w:rPr>
            </w:pPr>
          </w:p>
        </w:tc>
        <w:tc>
          <w:tcPr>
            <w:tcW w:w="993"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3.技工学校教师专业技术职务任职资格评审</w:t>
            </w:r>
          </w:p>
        </w:tc>
        <w:tc>
          <w:tcPr>
            <w:tcW w:w="5953"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20111B">
            <w:pPr>
              <w:widowControl/>
              <w:spacing w:line="240" w:lineRule="exact"/>
              <w:rPr>
                <w:rFonts w:ascii="仿宋_GB2312" w:hAnsi="宋体" w:cs="宋体"/>
                <w:kern w:val="0"/>
                <w:sz w:val="21"/>
                <w:szCs w:val="21"/>
              </w:rPr>
            </w:pPr>
            <w:r w:rsidRPr="006036B0">
              <w:rPr>
                <w:rFonts w:ascii="仿宋_GB2312" w:hAnsi="宋体" w:cs="宋体" w:hint="eastAsia"/>
                <w:kern w:val="0"/>
                <w:sz w:val="21"/>
                <w:szCs w:val="21"/>
              </w:rPr>
              <w:t xml:space="preserve">    中央职称改革工作领导小组转发《技工学校教师职务试行条例》及《实施意见》的通知（职改字[1986]48号）</w:t>
            </w:r>
            <w:r w:rsidRPr="006036B0">
              <w:rPr>
                <w:rFonts w:ascii="仿宋_GB2312" w:hAnsi="宋体" w:cs="宋体" w:hint="eastAsia"/>
                <w:kern w:val="0"/>
                <w:sz w:val="21"/>
                <w:szCs w:val="21"/>
              </w:rPr>
              <w:br/>
              <w:t xml:space="preserve">   “技工学校教师任职条件的评审工作，按隶属关系由各省、自治区、直辖市职称改革领导小组或国务院有关部委领导和部署”(执行省人社厅委托，按照《中共三明市委办公室  三明市人民政府办公室关于印发〈三明市人力资源和社会保障局职能配置、内设机构和人员编制规定〉的通知》（明委办发〔2019〕15号））</w:t>
            </w:r>
          </w:p>
        </w:tc>
        <w:tc>
          <w:tcPr>
            <w:tcW w:w="2126"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市人社局职业能力建设科</w:t>
            </w:r>
          </w:p>
        </w:tc>
        <w:tc>
          <w:tcPr>
            <w:tcW w:w="1276" w:type="dxa"/>
            <w:tcBorders>
              <w:top w:val="nil"/>
              <w:left w:val="nil"/>
              <w:bottom w:val="single" w:sz="4" w:space="0" w:color="auto"/>
              <w:right w:val="single" w:sz="4" w:space="0" w:color="auto"/>
            </w:tcBorders>
            <w:shd w:val="clear" w:color="000000" w:fill="FFFFFF"/>
            <w:vAlign w:val="center"/>
            <w:hideMark/>
          </w:tcPr>
          <w:p w:rsidR="007924FB" w:rsidRPr="006036B0" w:rsidRDefault="007924FB" w:rsidP="0020111B">
            <w:pPr>
              <w:widowControl/>
              <w:spacing w:line="240" w:lineRule="exact"/>
              <w:jc w:val="center"/>
              <w:rPr>
                <w:rFonts w:ascii="仿宋_GB2312" w:hAnsi="宋体" w:cs="宋体"/>
                <w:kern w:val="0"/>
                <w:sz w:val="21"/>
                <w:szCs w:val="21"/>
              </w:rPr>
            </w:pPr>
            <w:r w:rsidRPr="006036B0">
              <w:rPr>
                <w:rFonts w:ascii="仿宋_GB2312" w:hAnsi="宋体" w:cs="宋体" w:hint="eastAsia"/>
                <w:kern w:val="0"/>
                <w:sz w:val="21"/>
                <w:szCs w:val="21"/>
              </w:rPr>
              <w:t>市级</w:t>
            </w:r>
          </w:p>
        </w:tc>
        <w:tc>
          <w:tcPr>
            <w:tcW w:w="1985" w:type="dxa"/>
            <w:tcBorders>
              <w:top w:val="nil"/>
              <w:left w:val="nil"/>
              <w:bottom w:val="single" w:sz="4" w:space="0" w:color="auto"/>
              <w:right w:val="single" w:sz="4" w:space="0" w:color="auto"/>
            </w:tcBorders>
            <w:shd w:val="clear" w:color="auto" w:fill="auto"/>
            <w:vAlign w:val="center"/>
            <w:hideMark/>
          </w:tcPr>
          <w:p w:rsidR="007924FB" w:rsidRPr="006036B0" w:rsidRDefault="007924FB" w:rsidP="006036B0">
            <w:pPr>
              <w:widowControl/>
              <w:spacing w:line="240" w:lineRule="exact"/>
              <w:jc w:val="left"/>
              <w:rPr>
                <w:rFonts w:ascii="仿宋_GB2312" w:hAnsi="宋体" w:cs="宋体"/>
                <w:kern w:val="0"/>
                <w:sz w:val="21"/>
                <w:szCs w:val="21"/>
              </w:rPr>
            </w:pPr>
            <w:r w:rsidRPr="006036B0">
              <w:rPr>
                <w:rFonts w:ascii="仿宋_GB2312" w:hAnsi="宋体" w:cs="宋体" w:hint="eastAsia"/>
                <w:kern w:val="0"/>
                <w:sz w:val="21"/>
                <w:szCs w:val="21"/>
              </w:rPr>
              <w:t xml:space="preserve">　</w:t>
            </w:r>
          </w:p>
        </w:tc>
      </w:tr>
    </w:tbl>
    <w:p w:rsidR="0020111B" w:rsidRDefault="0020111B" w:rsidP="00A93573">
      <w:pPr>
        <w:spacing w:line="560" w:lineRule="exact"/>
        <w:rPr>
          <w:rFonts w:ascii="仿宋_GB2312"/>
        </w:rPr>
        <w:sectPr w:rsidR="0020111B" w:rsidSect="00A93573">
          <w:footerReference w:type="even" r:id="rId7"/>
          <w:footerReference w:type="default" r:id="rId8"/>
          <w:pgSz w:w="16838" w:h="11906" w:orient="landscape" w:code="9"/>
          <w:pgMar w:top="1134" w:right="1134" w:bottom="1134" w:left="1134" w:header="851" w:footer="850" w:gutter="0"/>
          <w:pgNumType w:fmt="numberInDash"/>
          <w:cols w:space="425"/>
          <w:docGrid w:type="linesAndChars" w:linePitch="579" w:charSpace="-849"/>
        </w:sectPr>
      </w:pPr>
    </w:p>
    <w:p w:rsidR="006036B0" w:rsidRDefault="006036B0" w:rsidP="00A93573">
      <w:pPr>
        <w:spacing w:line="560" w:lineRule="exact"/>
        <w:rPr>
          <w:rFonts w:ascii="仿宋_GB2312"/>
        </w:rPr>
      </w:pPr>
    </w:p>
    <w:p w:rsidR="0020111B" w:rsidRDefault="0020111B" w:rsidP="00A93573">
      <w:pPr>
        <w:spacing w:line="560" w:lineRule="exact"/>
        <w:rPr>
          <w:rFonts w:ascii="仿宋_GB2312"/>
        </w:rPr>
      </w:pPr>
    </w:p>
    <w:p w:rsidR="0020111B" w:rsidRDefault="0020111B" w:rsidP="00A93573">
      <w:pPr>
        <w:spacing w:line="560" w:lineRule="exact"/>
        <w:rPr>
          <w:rFonts w:ascii="仿宋_GB2312"/>
        </w:rPr>
      </w:pPr>
    </w:p>
    <w:p w:rsidR="0020111B" w:rsidRDefault="0020111B" w:rsidP="00A93573">
      <w:pPr>
        <w:spacing w:line="560" w:lineRule="exact"/>
        <w:rPr>
          <w:rFonts w:ascii="仿宋_GB2312"/>
        </w:rPr>
      </w:pPr>
    </w:p>
    <w:p w:rsidR="0020111B" w:rsidRDefault="0020111B" w:rsidP="00A93573">
      <w:pPr>
        <w:spacing w:line="560" w:lineRule="exact"/>
        <w:rPr>
          <w:rFonts w:ascii="仿宋_GB2312"/>
        </w:rPr>
      </w:pPr>
    </w:p>
    <w:p w:rsidR="0020111B" w:rsidRPr="0020111B" w:rsidRDefault="0020111B" w:rsidP="0020111B">
      <w:pPr>
        <w:spacing w:line="560" w:lineRule="exact"/>
        <w:ind w:leftChars="100" w:left="316" w:rightChars="100" w:right="316"/>
        <w:rPr>
          <w:rFonts w:ascii="仿宋_GB2312"/>
        </w:rPr>
      </w:pPr>
    </w:p>
    <w:sectPr w:rsidR="0020111B" w:rsidRPr="0020111B" w:rsidSect="0020111B">
      <w:pgSz w:w="11906" w:h="16838" w:code="9"/>
      <w:pgMar w:top="2098" w:right="1531" w:bottom="1985" w:left="1531" w:header="851" w:footer="1588" w:gutter="0"/>
      <w:pgNumType w:fmt="numberInDas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482" w:rsidRDefault="000C2482" w:rsidP="00EB3431">
      <w:r>
        <w:separator/>
      </w:r>
    </w:p>
  </w:endnote>
  <w:endnote w:type="continuationSeparator" w:id="1">
    <w:p w:rsidR="000C2482" w:rsidRDefault="000C2482" w:rsidP="00EB34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0702"/>
      <w:docPartObj>
        <w:docPartGallery w:val="Page Numbers (Bottom of Page)"/>
        <w:docPartUnique/>
      </w:docPartObj>
    </w:sdtPr>
    <w:sdtContent>
      <w:p w:rsidR="00A132CF" w:rsidRDefault="00C62E88" w:rsidP="00EB3431">
        <w:pPr>
          <w:pStyle w:val="a4"/>
          <w:ind w:leftChars="100" w:left="320"/>
        </w:pPr>
        <w:r w:rsidRPr="00EB3431">
          <w:rPr>
            <w:rFonts w:asciiTheme="minorEastAsia" w:eastAsiaTheme="minorEastAsia" w:hAnsiTheme="minorEastAsia"/>
            <w:sz w:val="28"/>
            <w:szCs w:val="28"/>
          </w:rPr>
          <w:fldChar w:fldCharType="begin"/>
        </w:r>
        <w:r w:rsidR="00A132CF" w:rsidRPr="00EB3431">
          <w:rPr>
            <w:rFonts w:asciiTheme="minorEastAsia" w:eastAsiaTheme="minorEastAsia" w:hAnsiTheme="minorEastAsia"/>
            <w:sz w:val="28"/>
            <w:szCs w:val="28"/>
          </w:rPr>
          <w:instrText xml:space="preserve"> PAGE   \* MERGEFORMAT </w:instrText>
        </w:r>
        <w:r w:rsidRPr="00EB3431">
          <w:rPr>
            <w:rFonts w:asciiTheme="minorEastAsia" w:eastAsiaTheme="minorEastAsia" w:hAnsiTheme="minorEastAsia"/>
            <w:sz w:val="28"/>
            <w:szCs w:val="28"/>
          </w:rPr>
          <w:fldChar w:fldCharType="separate"/>
        </w:r>
        <w:r w:rsidR="005F0DBA" w:rsidRPr="005F0DBA">
          <w:rPr>
            <w:rFonts w:asciiTheme="minorEastAsia" w:eastAsiaTheme="minorEastAsia" w:hAnsiTheme="minorEastAsia"/>
            <w:noProof/>
            <w:sz w:val="28"/>
            <w:szCs w:val="28"/>
            <w:lang w:val="zh-CN"/>
          </w:rPr>
          <w:t>-</w:t>
        </w:r>
        <w:r w:rsidR="005F0DBA">
          <w:rPr>
            <w:rFonts w:asciiTheme="minorEastAsia" w:eastAsiaTheme="minorEastAsia" w:hAnsiTheme="minorEastAsia"/>
            <w:noProof/>
            <w:sz w:val="28"/>
            <w:szCs w:val="28"/>
          </w:rPr>
          <w:t xml:space="preserve"> 28 -</w:t>
        </w:r>
        <w:r w:rsidRPr="00EB3431">
          <w:rPr>
            <w:rFonts w:asciiTheme="minorEastAsia" w:eastAsiaTheme="minorEastAsia" w:hAnsiTheme="minorEastAsia"/>
            <w:sz w:val="28"/>
            <w:szCs w:val="28"/>
          </w:rPr>
          <w:fldChar w:fldCharType="end"/>
        </w:r>
      </w:p>
    </w:sdtContent>
  </w:sdt>
  <w:p w:rsidR="00A132CF" w:rsidRDefault="00A132C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0697"/>
      <w:docPartObj>
        <w:docPartGallery w:val="Page Numbers (Bottom of Page)"/>
        <w:docPartUnique/>
      </w:docPartObj>
    </w:sdtPr>
    <w:sdtContent>
      <w:p w:rsidR="00A132CF" w:rsidRDefault="00C62E88" w:rsidP="00EB3431">
        <w:pPr>
          <w:pStyle w:val="a4"/>
          <w:ind w:rightChars="100" w:right="320"/>
          <w:jc w:val="right"/>
        </w:pPr>
        <w:r w:rsidRPr="00EB3431">
          <w:rPr>
            <w:rFonts w:asciiTheme="minorEastAsia" w:eastAsiaTheme="minorEastAsia" w:hAnsiTheme="minorEastAsia"/>
            <w:sz w:val="28"/>
            <w:szCs w:val="28"/>
          </w:rPr>
          <w:fldChar w:fldCharType="begin"/>
        </w:r>
        <w:r w:rsidR="00A132CF" w:rsidRPr="00EB3431">
          <w:rPr>
            <w:rFonts w:asciiTheme="minorEastAsia" w:eastAsiaTheme="minorEastAsia" w:hAnsiTheme="minorEastAsia"/>
            <w:sz w:val="28"/>
            <w:szCs w:val="28"/>
          </w:rPr>
          <w:instrText xml:space="preserve"> PAGE   \* MERGEFORMAT </w:instrText>
        </w:r>
        <w:r w:rsidRPr="00EB3431">
          <w:rPr>
            <w:rFonts w:asciiTheme="minorEastAsia" w:eastAsiaTheme="minorEastAsia" w:hAnsiTheme="minorEastAsia"/>
            <w:sz w:val="28"/>
            <w:szCs w:val="28"/>
          </w:rPr>
          <w:fldChar w:fldCharType="separate"/>
        </w:r>
        <w:r w:rsidR="005F0DBA" w:rsidRPr="005F0DBA">
          <w:rPr>
            <w:rFonts w:asciiTheme="minorEastAsia" w:eastAsiaTheme="minorEastAsia" w:hAnsiTheme="minorEastAsia"/>
            <w:noProof/>
            <w:sz w:val="28"/>
            <w:szCs w:val="28"/>
            <w:lang w:val="zh-CN"/>
          </w:rPr>
          <w:t>-</w:t>
        </w:r>
        <w:r w:rsidR="005F0DBA">
          <w:rPr>
            <w:rFonts w:asciiTheme="minorEastAsia" w:eastAsiaTheme="minorEastAsia" w:hAnsiTheme="minorEastAsia"/>
            <w:noProof/>
            <w:sz w:val="28"/>
            <w:szCs w:val="28"/>
          </w:rPr>
          <w:t xml:space="preserve"> 27 -</w:t>
        </w:r>
        <w:r w:rsidRPr="00EB3431">
          <w:rPr>
            <w:rFonts w:asciiTheme="minorEastAsia" w:eastAsiaTheme="minorEastAsia" w:hAnsiTheme="minorEastAsia"/>
            <w:sz w:val="28"/>
            <w:szCs w:val="28"/>
          </w:rPr>
          <w:fldChar w:fldCharType="end"/>
        </w:r>
      </w:p>
    </w:sdtContent>
  </w:sdt>
  <w:p w:rsidR="00A132CF" w:rsidRDefault="00A132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482" w:rsidRDefault="000C2482" w:rsidP="00EB3431">
      <w:r>
        <w:separator/>
      </w:r>
    </w:p>
  </w:footnote>
  <w:footnote w:type="continuationSeparator" w:id="1">
    <w:p w:rsidR="000C2482" w:rsidRDefault="000C2482" w:rsidP="00EB34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evenAndOddHeaders/>
  <w:drawingGridHorizontalSpacing w:val="158"/>
  <w:drawingGridVerticalSpacing w:val="579"/>
  <w:displayHorizontalDrawingGridEvery w:val="0"/>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3431"/>
    <w:rsid w:val="00070092"/>
    <w:rsid w:val="00071293"/>
    <w:rsid w:val="000C2482"/>
    <w:rsid w:val="001465DC"/>
    <w:rsid w:val="0020111B"/>
    <w:rsid w:val="0028259A"/>
    <w:rsid w:val="002A607B"/>
    <w:rsid w:val="002D2BDF"/>
    <w:rsid w:val="003426FA"/>
    <w:rsid w:val="003B1D12"/>
    <w:rsid w:val="0042678A"/>
    <w:rsid w:val="004A0471"/>
    <w:rsid w:val="004A07FB"/>
    <w:rsid w:val="004E4F71"/>
    <w:rsid w:val="00506904"/>
    <w:rsid w:val="00522E3E"/>
    <w:rsid w:val="00585AE6"/>
    <w:rsid w:val="005F0DBA"/>
    <w:rsid w:val="005F172A"/>
    <w:rsid w:val="006036B0"/>
    <w:rsid w:val="006D5095"/>
    <w:rsid w:val="006E4E3C"/>
    <w:rsid w:val="007924FB"/>
    <w:rsid w:val="007A353F"/>
    <w:rsid w:val="007B3D9E"/>
    <w:rsid w:val="008137E7"/>
    <w:rsid w:val="00820D32"/>
    <w:rsid w:val="008441F4"/>
    <w:rsid w:val="008670D2"/>
    <w:rsid w:val="008F5FB5"/>
    <w:rsid w:val="0091646D"/>
    <w:rsid w:val="0098272B"/>
    <w:rsid w:val="00995C3B"/>
    <w:rsid w:val="009D288B"/>
    <w:rsid w:val="00A132CF"/>
    <w:rsid w:val="00A73FBE"/>
    <w:rsid w:val="00A93573"/>
    <w:rsid w:val="00BC28B3"/>
    <w:rsid w:val="00C62E88"/>
    <w:rsid w:val="00C97B1C"/>
    <w:rsid w:val="00CF1908"/>
    <w:rsid w:val="00CF37C9"/>
    <w:rsid w:val="00DD5A61"/>
    <w:rsid w:val="00EB3431"/>
    <w:rsid w:val="00F31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31"/>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3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3431"/>
    <w:rPr>
      <w:sz w:val="18"/>
      <w:szCs w:val="18"/>
    </w:rPr>
  </w:style>
  <w:style w:type="paragraph" w:styleId="a4">
    <w:name w:val="footer"/>
    <w:basedOn w:val="a"/>
    <w:link w:val="Char0"/>
    <w:uiPriority w:val="99"/>
    <w:unhideWhenUsed/>
    <w:rsid w:val="00EB3431"/>
    <w:pPr>
      <w:tabs>
        <w:tab w:val="center" w:pos="4153"/>
        <w:tab w:val="right" w:pos="8306"/>
      </w:tabs>
      <w:snapToGrid w:val="0"/>
      <w:jc w:val="left"/>
    </w:pPr>
    <w:rPr>
      <w:sz w:val="18"/>
      <w:szCs w:val="18"/>
    </w:rPr>
  </w:style>
  <w:style w:type="character" w:customStyle="1" w:styleId="Char0">
    <w:name w:val="页脚 Char"/>
    <w:basedOn w:val="a0"/>
    <w:link w:val="a4"/>
    <w:uiPriority w:val="99"/>
    <w:rsid w:val="00EB3431"/>
    <w:rPr>
      <w:sz w:val="18"/>
      <w:szCs w:val="18"/>
    </w:rPr>
  </w:style>
  <w:style w:type="table" w:styleId="a5">
    <w:name w:val="Table Grid"/>
    <w:basedOn w:val="a1"/>
    <w:uiPriority w:val="59"/>
    <w:rsid w:val="00A132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784698">
      <w:bodyDiv w:val="1"/>
      <w:marLeft w:val="0"/>
      <w:marRight w:val="0"/>
      <w:marTop w:val="0"/>
      <w:marBottom w:val="0"/>
      <w:divBdr>
        <w:top w:val="none" w:sz="0" w:space="0" w:color="auto"/>
        <w:left w:val="none" w:sz="0" w:space="0" w:color="auto"/>
        <w:bottom w:val="none" w:sz="0" w:space="0" w:color="auto"/>
        <w:right w:val="none" w:sz="0" w:space="0" w:color="auto"/>
      </w:divBdr>
    </w:div>
    <w:div w:id="116602433">
      <w:bodyDiv w:val="1"/>
      <w:marLeft w:val="0"/>
      <w:marRight w:val="0"/>
      <w:marTop w:val="0"/>
      <w:marBottom w:val="0"/>
      <w:divBdr>
        <w:top w:val="none" w:sz="0" w:space="0" w:color="auto"/>
        <w:left w:val="none" w:sz="0" w:space="0" w:color="auto"/>
        <w:bottom w:val="none" w:sz="0" w:space="0" w:color="auto"/>
        <w:right w:val="none" w:sz="0" w:space="0" w:color="auto"/>
      </w:divBdr>
    </w:div>
    <w:div w:id="256062286">
      <w:bodyDiv w:val="1"/>
      <w:marLeft w:val="0"/>
      <w:marRight w:val="0"/>
      <w:marTop w:val="0"/>
      <w:marBottom w:val="0"/>
      <w:divBdr>
        <w:top w:val="none" w:sz="0" w:space="0" w:color="auto"/>
        <w:left w:val="none" w:sz="0" w:space="0" w:color="auto"/>
        <w:bottom w:val="none" w:sz="0" w:space="0" w:color="auto"/>
        <w:right w:val="none" w:sz="0" w:space="0" w:color="auto"/>
      </w:divBdr>
    </w:div>
    <w:div w:id="716398889">
      <w:bodyDiv w:val="1"/>
      <w:marLeft w:val="0"/>
      <w:marRight w:val="0"/>
      <w:marTop w:val="0"/>
      <w:marBottom w:val="0"/>
      <w:divBdr>
        <w:top w:val="none" w:sz="0" w:space="0" w:color="auto"/>
        <w:left w:val="none" w:sz="0" w:space="0" w:color="auto"/>
        <w:bottom w:val="none" w:sz="0" w:space="0" w:color="auto"/>
        <w:right w:val="none" w:sz="0" w:space="0" w:color="auto"/>
      </w:divBdr>
    </w:div>
    <w:div w:id="1196045642">
      <w:bodyDiv w:val="1"/>
      <w:marLeft w:val="0"/>
      <w:marRight w:val="0"/>
      <w:marTop w:val="0"/>
      <w:marBottom w:val="0"/>
      <w:divBdr>
        <w:top w:val="none" w:sz="0" w:space="0" w:color="auto"/>
        <w:left w:val="none" w:sz="0" w:space="0" w:color="auto"/>
        <w:bottom w:val="none" w:sz="0" w:space="0" w:color="auto"/>
        <w:right w:val="none" w:sz="0" w:space="0" w:color="auto"/>
      </w:divBdr>
    </w:div>
    <w:div w:id="1405488534">
      <w:bodyDiv w:val="1"/>
      <w:marLeft w:val="0"/>
      <w:marRight w:val="0"/>
      <w:marTop w:val="0"/>
      <w:marBottom w:val="0"/>
      <w:divBdr>
        <w:top w:val="none" w:sz="0" w:space="0" w:color="auto"/>
        <w:left w:val="none" w:sz="0" w:space="0" w:color="auto"/>
        <w:bottom w:val="none" w:sz="0" w:space="0" w:color="auto"/>
        <w:right w:val="none" w:sz="0" w:space="0" w:color="auto"/>
      </w:divBdr>
    </w:div>
    <w:div w:id="1463232461">
      <w:bodyDiv w:val="1"/>
      <w:marLeft w:val="0"/>
      <w:marRight w:val="0"/>
      <w:marTop w:val="0"/>
      <w:marBottom w:val="0"/>
      <w:divBdr>
        <w:top w:val="none" w:sz="0" w:space="0" w:color="auto"/>
        <w:left w:val="none" w:sz="0" w:space="0" w:color="auto"/>
        <w:bottom w:val="none" w:sz="0" w:space="0" w:color="auto"/>
        <w:right w:val="none" w:sz="0" w:space="0" w:color="auto"/>
      </w:divBdr>
    </w:div>
    <w:div w:id="1818722302">
      <w:bodyDiv w:val="1"/>
      <w:marLeft w:val="0"/>
      <w:marRight w:val="0"/>
      <w:marTop w:val="0"/>
      <w:marBottom w:val="0"/>
      <w:divBdr>
        <w:top w:val="none" w:sz="0" w:space="0" w:color="auto"/>
        <w:left w:val="none" w:sz="0" w:space="0" w:color="auto"/>
        <w:bottom w:val="none" w:sz="0" w:space="0" w:color="auto"/>
        <w:right w:val="none" w:sz="0" w:space="0" w:color="auto"/>
      </w:divBdr>
    </w:div>
    <w:div w:id="20272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3A72-9FC5-4B3B-BA52-EEAAF053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29</Pages>
  <Words>11742</Words>
  <Characters>66934</Characters>
  <Application>Microsoft Office Word</Application>
  <DocSecurity>0</DocSecurity>
  <Lines>557</Lines>
  <Paragraphs>157</Paragraphs>
  <ScaleCrop>false</ScaleCrop>
  <Company/>
  <LinksUpToDate>false</LinksUpToDate>
  <CharactersWithSpaces>78519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叶沁芳</dc:creator>
  <cp:keywords/>
  <dc:description/>
  <cp:lastModifiedBy>SDLCWA;864137;F;2ed8f3ab80f40f2df9ae5e92a739c6fb</cp:lastModifiedBy>
  <cp:revision>13</cp:revision>
  <dcterms:created xsi:type="dcterms:W3CDTF">2019-10-16T08:54:00Z</dcterms:created>
  <dcterms:modified xsi:type="dcterms:W3CDTF">2020-11-05T03:19:00Z</dcterms:modified>
</cp:coreProperties>
</file>