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D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48B9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6057D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年三明市钳工职业技能竞赛获奖对象名单</w:t>
      </w:r>
    </w:p>
    <w:p w14:paraId="68053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3B0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一、获奖个人名单</w:t>
      </w:r>
    </w:p>
    <w:p w14:paraId="528D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val="en-US" w:eastAsia="zh-CN"/>
        </w:rPr>
        <w:t>一等奖</w:t>
      </w:r>
      <w:r>
        <w:rPr>
          <w:rFonts w:hint="eastAsia" w:ascii="仿宋_GB2312" w:hAnsi="仿宋_GB2312" w:cs="仿宋_GB2312"/>
          <w:b/>
          <w:bCs/>
          <w:sz w:val="3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李  骁  三明技师学院</w:t>
      </w:r>
    </w:p>
    <w:p w14:paraId="2FBB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val="en-US" w:eastAsia="zh-CN"/>
        </w:rPr>
        <w:t>二等奖</w:t>
      </w:r>
      <w:r>
        <w:rPr>
          <w:rFonts w:hint="eastAsia" w:ascii="仿宋_GB2312" w:hAnsi="仿宋_GB2312" w:cs="仿宋_GB2312"/>
          <w:b/>
          <w:bCs/>
          <w:sz w:val="3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张兴伟  福建三钢闽光股份有限公司</w:t>
      </w:r>
    </w:p>
    <w:p w14:paraId="65833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z w:val="3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王周晖　福建三钢闽光股份有限公司</w:t>
      </w:r>
    </w:p>
    <w:p w14:paraId="473CC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val="en-US" w:eastAsia="zh-CN"/>
        </w:rPr>
        <w:t>三等奖</w:t>
      </w:r>
      <w:r>
        <w:rPr>
          <w:rFonts w:hint="eastAsia" w:ascii="仿宋_GB2312" w:hAnsi="仿宋_GB2312" w:cs="仿宋_GB2312"/>
          <w:b/>
          <w:bCs/>
          <w:sz w:val="3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郭敏昆  三明市农业学校</w:t>
      </w:r>
    </w:p>
    <w:p w14:paraId="538D2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吴  涛  三明技师学院</w:t>
      </w:r>
    </w:p>
    <w:p w14:paraId="6580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陈长烽  福建兵工装备有限公司</w:t>
      </w:r>
    </w:p>
    <w:p w14:paraId="4128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二、突出贡献奖</w:t>
      </w:r>
    </w:p>
    <w:p w14:paraId="378C6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三明技师学院</w:t>
      </w:r>
    </w:p>
    <w:p w14:paraId="52D1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三、优秀组织奖</w:t>
      </w:r>
    </w:p>
    <w:p w14:paraId="2E935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福建三钢闽光股份有限公司</w:t>
      </w:r>
    </w:p>
    <w:p w14:paraId="2C45E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四、荣誉称号</w:t>
      </w:r>
    </w:p>
    <w:p w14:paraId="500FA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授予李骁同志“三明市技术能手”“三明市五一劳动奖章”等荣誉称号。</w:t>
      </w:r>
    </w:p>
    <w:p w14:paraId="5DCB1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五、技能等级晋级认定结果</w:t>
      </w:r>
    </w:p>
    <w:p w14:paraId="1C26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张兴伟、王周晖、黄世煌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位同志认定为该工种技师技能等级；郭敏昆等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位同志理论成绩和实操成绩合格，认定为该工种高级工技能等级。</w:t>
      </w:r>
    </w:p>
    <w:p w14:paraId="4A42F3BA">
      <w:pPr>
        <w:pStyle w:val="2"/>
        <w:rPr>
          <w:rFonts w:hint="eastAsia"/>
        </w:rPr>
      </w:pPr>
    </w:p>
    <w:p w14:paraId="62B10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1744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306CE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025A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651B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AEA8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772A4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B4E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1C5CF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046A3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60355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77E0E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5696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232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37F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504F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4BC00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0EFBB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7F371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F56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3B65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6F1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1A04C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26D7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090633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B6D0B"/>
    <w:rsid w:val="784B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2025-09-16T09:20:00Z</dcterms:created>
  <dc:creator>Administrator</dc:creator>
  <cp:lastModifiedBy>Administrator</cp:lastModifiedBy>
  <dcterms:modified xsi:type="dcterms:W3CDTF">2025-09-16T09:20:32Z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BD8ECD0747C54E27B78FCAA64CAE33A4_11</vt:lpwstr>
  </property>
  <property fmtid="{D5CDD505-2E9C-101B-9397-08002B2CF9AE}" pid="4" name="KSOTemplateDocerSaveRecord">
    <vt:lpwstr>eyJoZGlkIjoiMGNkMDc3ZjRiZWEwZWViZDdhZDIyYTA4N2E0Njk4NWMifQ==</vt:lpwstr>
  </property>
</Properties>
</file>