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rPr>
      </w:pPr>
      <w:r>
        <w:rPr>
          <w:rFonts w:hint="eastAsia" w:ascii="黑体" w:hAnsi="黑体" w:eastAsia="黑体" w:cs="黑体"/>
        </w:rPr>
        <w:t>附件</w:t>
      </w:r>
      <w:r>
        <w:rPr>
          <w:rFonts w:hint="eastAsia" w:asciiTheme="minorEastAsia" w:hAnsiTheme="minorEastAsia" w:eastAsiaTheme="minorEastAsia" w:cstheme="minorEastAsia"/>
        </w:rPr>
        <w:t>1</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拟推荐上报项目材料</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1</w:t>
      </w:r>
      <w:r>
        <w:rPr>
          <w:rFonts w:hint="eastAsia" w:ascii="仿宋_GB2312" w:hAnsi="仿宋_GB2312" w:eastAsia="仿宋_GB2312" w:cs="仿宋_GB2312"/>
        </w:rPr>
        <w:t>.福建省大中专毕业生创业省级资助项目申报表（申报人登录申报平台打印，签名必须手签）。</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2</w:t>
      </w:r>
      <w:r>
        <w:rPr>
          <w:rFonts w:hint="eastAsia" w:ascii="仿宋_GB2312" w:hAnsi="仿宋_GB2312" w:eastAsia="仿宋_GB2312" w:cs="仿宋_GB2312"/>
        </w:rPr>
        <w:t>.申报人身份证（或相关证件）复印件。</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3</w:t>
      </w:r>
      <w:r>
        <w:rPr>
          <w:rFonts w:hint="eastAsia" w:ascii="仿宋_GB2312" w:hAnsi="仿宋_GB2312" w:eastAsia="仿宋_GB2312" w:cs="仿宋_GB2312"/>
        </w:rPr>
        <w:t>.多证合一的营业执照副本（或工商营业执照副本、组织机构代码证、其他主体资格证照）复印件。</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4</w:t>
      </w:r>
      <w:r>
        <w:rPr>
          <w:rFonts w:hint="eastAsia" w:ascii="仿宋_GB2312" w:hAnsi="仿宋_GB2312" w:eastAsia="仿宋_GB2312" w:cs="仿宋_GB2312"/>
        </w:rPr>
        <w:t>.学历相关材料</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在校生提供教育部学籍在线验证报告或院校出具的全日制在校生证明（二选一）；</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毕业生提供教育部学历证书电子注册备案表、院校出具的全日制毕业生证明或教育部留学服务中心出具的有效证明材料（三选一）。</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5</w:t>
      </w:r>
      <w:r>
        <w:rPr>
          <w:rFonts w:hint="eastAsia" w:ascii="仿宋_GB2312" w:hAnsi="仿宋_GB2312" w:eastAsia="仿宋_GB2312" w:cs="仿宋_GB2312"/>
        </w:rPr>
        <w:t>.申报人出资材料。</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6</w:t>
      </w:r>
      <w:r>
        <w:rPr>
          <w:rFonts w:hint="eastAsia" w:ascii="仿宋_GB2312" w:hAnsi="仿宋_GB2312" w:eastAsia="仿宋_GB2312" w:cs="仿宋_GB2312"/>
        </w:rPr>
        <w:t>.创业企业或实体在申报期间未被列入经营异常名录的证明材料。</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7</w:t>
      </w:r>
      <w:r>
        <w:rPr>
          <w:rFonts w:hint="eastAsia" w:ascii="仿宋_GB2312" w:hAnsi="仿宋_GB2312" w:eastAsia="仿宋_GB2312" w:cs="仿宋_GB2312"/>
        </w:rPr>
        <w:t>.近三年法人及其股权变更情况说明。</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8</w:t>
      </w:r>
      <w:r>
        <w:rPr>
          <w:rFonts w:hint="eastAsia" w:ascii="仿宋_GB2312" w:hAnsi="仿宋_GB2312" w:eastAsia="仿宋_GB2312" w:cs="仿宋_GB2312"/>
        </w:rPr>
        <w:t>.《创业项目计划书》。</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rPr>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eastAsia="仿宋_GB2312" w:cs="仿宋_GB2312"/>
        </w:rPr>
        <w:t>说明：上述材料须按顺序装订成册，一式</w:t>
      </w:r>
      <w:r>
        <w:rPr>
          <w:rFonts w:hint="eastAsia" w:asciiTheme="minorEastAsia" w:hAnsiTheme="minorEastAsia" w:eastAsiaTheme="minorEastAsia" w:cstheme="minorEastAsia"/>
        </w:rPr>
        <w:t>3</w:t>
      </w:r>
      <w:r>
        <w:rPr>
          <w:rFonts w:hint="eastAsia" w:ascii="仿宋_GB2312" w:hAnsi="仿宋_GB2312" w:eastAsia="仿宋_GB2312" w:cs="仿宋_GB2312"/>
        </w:rPr>
        <w:t>份，</w:t>
      </w:r>
      <w:r>
        <w:rPr>
          <w:rFonts w:hint="eastAsia" w:asciiTheme="minorEastAsia" w:hAnsiTheme="minorEastAsia" w:eastAsiaTheme="minorEastAsia" w:cstheme="minorEastAsia"/>
        </w:rPr>
        <w:t>1</w:t>
      </w:r>
      <w:r>
        <w:rPr>
          <w:rFonts w:hint="eastAsia" w:ascii="仿宋_GB2312" w:hAnsi="仿宋_GB2312" w:eastAsia="仿宋_GB2312" w:cs="仿宋_GB2312"/>
        </w:rPr>
        <w:t>份县（市、区）人社局存档、</w:t>
      </w:r>
      <w:r>
        <w:rPr>
          <w:rFonts w:hint="eastAsia" w:asciiTheme="minorEastAsia" w:hAnsiTheme="minorEastAsia" w:eastAsiaTheme="minorEastAsia" w:cstheme="minorEastAsia"/>
        </w:rPr>
        <w:t>1</w:t>
      </w:r>
      <w:r>
        <w:rPr>
          <w:rFonts w:hint="eastAsia" w:ascii="仿宋_GB2312" w:hAnsi="仿宋_GB2312" w:eastAsia="仿宋_GB2312" w:cs="仿宋_GB2312"/>
        </w:rPr>
        <w:t>份市人社局存档、</w:t>
      </w:r>
      <w:r>
        <w:rPr>
          <w:rFonts w:hint="eastAsia" w:asciiTheme="minorEastAsia" w:hAnsiTheme="minorEastAsia" w:eastAsiaTheme="minorEastAsia" w:cstheme="minorEastAsia"/>
        </w:rPr>
        <w:t>1</w:t>
      </w:r>
      <w:r>
        <w:rPr>
          <w:rFonts w:hint="eastAsia" w:ascii="仿宋_GB2312" w:hAnsi="仿宋_GB2312" w:eastAsia="仿宋_GB2312" w:cs="仿宋_GB2312"/>
        </w:rPr>
        <w:t>份上报省人社厅，所有材料均需加盖申报单位、县（市、区）和市人社局公章。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rPr>
      </w:pPr>
      <w:r>
        <w:rPr>
          <w:rFonts w:hint="eastAsia" w:ascii="黑体" w:hAnsi="黑体" w:eastAsia="黑体" w:cs="黑体"/>
        </w:rPr>
        <w:t>附件</w:t>
      </w:r>
      <w:r>
        <w:rPr>
          <w:rFonts w:hint="eastAsia" w:asciiTheme="minorEastAsia" w:hAnsiTheme="minorEastAsia" w:eastAsiaTheme="minorEastAsia" w:cstheme="minorEastAsia"/>
        </w:rPr>
        <w:t>2</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2024</w:t>
      </w:r>
      <w:r>
        <w:rPr>
          <w:rFonts w:hint="eastAsia" w:ascii="方正小标宋简体" w:hAnsi="方正小标宋简体" w:eastAsia="方正小标宋简体" w:cs="方正小标宋简体"/>
          <w:sz w:val="44"/>
          <w:szCs w:val="32"/>
        </w:rPr>
        <w:t>年大中专毕业生创业省级资助项目申报审核汇总表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推荐单位（盖章）：      　　　　    　　                     日期：    年   月   日</w:t>
      </w:r>
    </w:p>
    <w:tbl>
      <w:tblPr>
        <w:tblStyle w:val="3"/>
        <w:tblW w:w="13988" w:type="dxa"/>
        <w:jc w:val="center"/>
        <w:tblLayout w:type="fixed"/>
        <w:tblCellMar>
          <w:top w:w="15" w:type="dxa"/>
          <w:left w:w="15" w:type="dxa"/>
          <w:bottom w:w="15" w:type="dxa"/>
          <w:right w:w="15" w:type="dxa"/>
        </w:tblCellMar>
      </w:tblPr>
      <w:tblGrid>
        <w:gridCol w:w="666"/>
        <w:gridCol w:w="666"/>
        <w:gridCol w:w="668"/>
        <w:gridCol w:w="549"/>
        <w:gridCol w:w="711"/>
        <w:gridCol w:w="1135"/>
        <w:gridCol w:w="1149"/>
        <w:gridCol w:w="992"/>
        <w:gridCol w:w="567"/>
        <w:gridCol w:w="739"/>
        <w:gridCol w:w="666"/>
        <w:gridCol w:w="915"/>
        <w:gridCol w:w="666"/>
        <w:gridCol w:w="766"/>
        <w:gridCol w:w="716"/>
        <w:gridCol w:w="666"/>
        <w:gridCol w:w="665"/>
        <w:gridCol w:w="1086"/>
      </w:tblGrid>
      <w:tr>
        <w:tblPrEx>
          <w:tblCellMar>
            <w:top w:w="15" w:type="dxa"/>
            <w:left w:w="15" w:type="dxa"/>
            <w:bottom w:w="15" w:type="dxa"/>
            <w:right w:w="15" w:type="dxa"/>
          </w:tblCellMar>
        </w:tblPrEx>
        <w:trPr>
          <w:trHeight w:val="945"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序号</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姓名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性别</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民族</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生源地</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身份证</w:t>
            </w:r>
          </w:p>
          <w:p>
            <w:pPr>
              <w:widowControl/>
              <w:spacing w:line="38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号码</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联系电话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spacing w:val="-10"/>
                <w:sz w:val="24"/>
                <w:szCs w:val="24"/>
              </w:rPr>
            </w:pPr>
            <w:r>
              <w:rPr>
                <w:rFonts w:hint="eastAsia" w:ascii="仿宋_GB2312" w:hAnsi="仿宋_GB2312" w:eastAsia="仿宋_GB2312" w:cs="仿宋_GB2312"/>
                <w:b/>
                <w:bCs/>
                <w:color w:val="000000"/>
                <w:spacing w:val="-10"/>
                <w:kern w:val="0"/>
                <w:sz w:val="24"/>
                <w:szCs w:val="24"/>
              </w:rPr>
              <w:t>毕业（所在）院校</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学历</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专业</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毕业时间</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项目名称</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注册类型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工商注册时间</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工商注册地</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注册金额</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行业分类</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E-mail</w:t>
            </w:r>
          </w:p>
        </w:tc>
      </w:tr>
      <w:tr>
        <w:tblPrEx>
          <w:tblCellMar>
            <w:top w:w="15" w:type="dxa"/>
            <w:left w:w="15" w:type="dxa"/>
            <w:bottom w:w="15" w:type="dxa"/>
            <w:right w:w="15" w:type="dxa"/>
          </w:tblCellMar>
        </w:tblPrEx>
        <w:trPr>
          <w:trHeight w:val="461"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66" w:type="dxa"/>
            <w:tcBorders>
              <w:top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仿宋_GB2312" w:hAnsi="仿宋_GB2312" w:eastAsia="仿宋_GB2312" w:cs="仿宋_GB2312"/>
                <w:color w:val="0000FF"/>
                <w:sz w:val="24"/>
                <w:szCs w:val="24"/>
                <w:u w:val="single"/>
              </w:rPr>
            </w:pPr>
          </w:p>
        </w:tc>
      </w:tr>
      <w:tr>
        <w:tblPrEx>
          <w:tblCellMar>
            <w:top w:w="15" w:type="dxa"/>
            <w:left w:w="15" w:type="dxa"/>
            <w:bottom w:w="15" w:type="dxa"/>
            <w:right w:w="15" w:type="dxa"/>
          </w:tblCellMar>
        </w:tblPrEx>
        <w:trPr>
          <w:trHeight w:val="455"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66" w:type="dxa"/>
            <w:tcBorders>
              <w:top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仿宋_GB2312" w:hAnsi="仿宋_GB2312" w:eastAsia="仿宋_GB2312" w:cs="仿宋_GB2312"/>
                <w:color w:val="0000FF"/>
                <w:sz w:val="24"/>
                <w:szCs w:val="24"/>
                <w:u w:val="single"/>
              </w:rPr>
            </w:pPr>
          </w:p>
        </w:tc>
      </w:tr>
      <w:tr>
        <w:tblPrEx>
          <w:tblCellMar>
            <w:top w:w="15" w:type="dxa"/>
            <w:left w:w="15" w:type="dxa"/>
            <w:bottom w:w="15" w:type="dxa"/>
            <w:right w:w="15" w:type="dxa"/>
          </w:tblCellMar>
        </w:tblPrEx>
        <w:trPr>
          <w:trHeight w:val="605"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66" w:type="dxa"/>
            <w:tcBorders>
              <w:top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仿宋_GB2312" w:hAnsi="仿宋_GB2312" w:eastAsia="仿宋_GB2312" w:cs="仿宋_GB2312"/>
                <w:color w:val="0000FF"/>
                <w:sz w:val="24"/>
                <w:szCs w:val="24"/>
                <w:u w:val="single"/>
              </w:rPr>
            </w:pPr>
          </w:p>
        </w:tc>
      </w:tr>
      <w:tr>
        <w:tblPrEx>
          <w:tblCellMar>
            <w:top w:w="15" w:type="dxa"/>
            <w:left w:w="15" w:type="dxa"/>
            <w:bottom w:w="15" w:type="dxa"/>
            <w:right w:w="15" w:type="dxa"/>
          </w:tblCellMar>
        </w:tblPrEx>
        <w:trPr>
          <w:trHeight w:val="671"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66" w:type="dxa"/>
            <w:tcBorders>
              <w:top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仿宋_GB2312" w:hAnsi="仿宋_GB2312" w:eastAsia="仿宋_GB2312" w:cs="仿宋_GB2312"/>
                <w:color w:val="0000FF"/>
                <w:sz w:val="24"/>
                <w:szCs w:val="24"/>
                <w:u w:val="single"/>
              </w:rPr>
            </w:pPr>
          </w:p>
        </w:tc>
      </w:tr>
      <w:tr>
        <w:tblPrEx>
          <w:tblCellMar>
            <w:top w:w="15" w:type="dxa"/>
            <w:left w:w="15" w:type="dxa"/>
            <w:bottom w:w="15" w:type="dxa"/>
            <w:right w:w="15" w:type="dxa"/>
          </w:tblCellMar>
        </w:tblPrEx>
        <w:trPr>
          <w:trHeight w:val="680"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66" w:type="dxa"/>
            <w:tcBorders>
              <w:top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仿宋_GB2312" w:hAnsi="仿宋_GB2312" w:eastAsia="仿宋_GB2312" w:cs="仿宋_GB2312"/>
                <w:color w:val="00000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仿宋_GB2312" w:hAnsi="仿宋_GB2312" w:eastAsia="仿宋_GB2312" w:cs="仿宋_GB2312"/>
                <w:color w:val="0000FF"/>
                <w:sz w:val="24"/>
                <w:szCs w:val="24"/>
                <w:u w:val="single"/>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注：本表由各县（市、区）人社局填写盖章后，连同创业项目申报材料一并报送市人事人才公共服务中心（同时报送电子版至电子邮箱</w:t>
      </w:r>
      <w:r>
        <w:rPr>
          <w:rFonts w:hint="eastAsia" w:asciiTheme="minorEastAsia" w:hAnsiTheme="minorEastAsia" w:eastAsiaTheme="minorEastAsia" w:cstheme="minorEastAsia"/>
          <w:sz w:val="28"/>
          <w:szCs w:val="21"/>
        </w:rPr>
        <w:t>39859187</w:t>
      </w:r>
      <w:r>
        <w:rPr>
          <w:rFonts w:hint="eastAsia" w:ascii="仿宋_GB2312" w:hAnsi="仿宋_GB2312" w:eastAsia="仿宋_GB2312" w:cs="仿宋_GB2312"/>
          <w:sz w:val="28"/>
          <w:szCs w:val="21"/>
        </w:rPr>
        <w:t>@qq.com）。</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rPr>
      </w:pPr>
      <w:r>
        <w:rPr>
          <w:rFonts w:hint="eastAsia" w:ascii="黑体" w:hAnsi="黑体" w:eastAsia="黑体" w:cs="黑体"/>
        </w:rPr>
        <w:t>附件</w:t>
      </w:r>
      <w:r>
        <w:rPr>
          <w:rFonts w:hint="eastAsia" w:asciiTheme="minorEastAsia" w:hAnsiTheme="minorEastAsia" w:eastAsiaTheme="minorEastAsia" w:cstheme="minorEastAsia"/>
        </w:rPr>
        <w:t>3</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2024</w:t>
      </w:r>
      <w:r>
        <w:rPr>
          <w:rFonts w:hint="eastAsia" w:ascii="方正小标宋简体" w:hAnsi="方正小标宋简体" w:eastAsia="方正小标宋简体" w:cs="方正小标宋简体"/>
          <w:sz w:val="44"/>
          <w:szCs w:val="32"/>
        </w:rPr>
        <w:t>年大中专毕业生创业省级资助项目申报评审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工作联络员信息表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填报单位：                                       </w:t>
      </w:r>
      <w:r>
        <w:rPr>
          <w:rFonts w:hint="eastAsia" w:ascii="仿宋_GB2312" w:hAnsi="仿宋_GB2312" w:cs="仿宋_GB2312"/>
          <w:lang w:val="en-US" w:eastAsia="zh-CN"/>
        </w:rPr>
        <w:t xml:space="preserve"> </w:t>
      </w:r>
      <w:r>
        <w:rPr>
          <w:rFonts w:hint="eastAsia" w:ascii="仿宋_GB2312" w:hAnsi="仿宋_GB2312" w:eastAsia="仿宋_GB2312" w:cs="仿宋_GB2312"/>
        </w:rPr>
        <w:t xml:space="preserve">     填报时间：</w:t>
      </w:r>
    </w:p>
    <w:tbl>
      <w:tblPr>
        <w:tblStyle w:val="3"/>
        <w:tblW w:w="13303"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693"/>
        <w:gridCol w:w="1985"/>
        <w:gridCol w:w="1884"/>
        <w:gridCol w:w="2504"/>
        <w:gridCol w:w="2902"/>
        <w:gridCol w:w="133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72" w:hRule="atLeast"/>
          <w:jc w:val="center"/>
        </w:trPr>
        <w:tc>
          <w:tcPr>
            <w:tcW w:w="2693" w:type="dxa"/>
            <w:tcBorders>
              <w:bottom w:val="single" w:color="auto" w:sz="4" w:space="0"/>
              <w:right w:val="single" w:color="auto" w:sz="4" w:space="0"/>
            </w:tcBorders>
            <w:noWrap w:val="0"/>
            <w:vAlign w:val="center"/>
          </w:tcPr>
          <w:p>
            <w:pPr>
              <w:widowControl/>
              <w:jc w:val="center"/>
              <w:rPr>
                <w:rFonts w:ascii="仿宋_GB2312" w:hAnsi="宋体" w:cs="宋体"/>
                <w:b/>
                <w:bCs/>
                <w:kern w:val="0"/>
              </w:rPr>
            </w:pPr>
            <w:r>
              <w:rPr>
                <w:rFonts w:hint="eastAsia" w:ascii="仿宋_GB2312" w:hAnsi="宋体" w:cs="宋体"/>
                <w:b/>
                <w:bCs/>
                <w:kern w:val="0"/>
              </w:rPr>
              <w:t>单  位</w:t>
            </w:r>
          </w:p>
        </w:tc>
        <w:tc>
          <w:tcPr>
            <w:tcW w:w="1985" w:type="dxa"/>
            <w:tcBorders>
              <w:left w:val="nil"/>
              <w:bottom w:val="single" w:color="auto" w:sz="4" w:space="0"/>
              <w:right w:val="single" w:color="auto" w:sz="4" w:space="0"/>
            </w:tcBorders>
            <w:noWrap w:val="0"/>
            <w:vAlign w:val="center"/>
          </w:tcPr>
          <w:p>
            <w:pPr>
              <w:widowControl/>
              <w:jc w:val="center"/>
              <w:rPr>
                <w:rFonts w:ascii="仿宋_GB2312" w:hAnsi="宋体" w:cs="宋体"/>
                <w:b/>
                <w:bCs/>
                <w:kern w:val="0"/>
              </w:rPr>
            </w:pPr>
            <w:r>
              <w:rPr>
                <w:rFonts w:hint="eastAsia" w:ascii="仿宋_GB2312" w:hAnsi="宋体" w:cs="宋体"/>
                <w:b/>
                <w:bCs/>
                <w:kern w:val="0"/>
              </w:rPr>
              <w:t>姓  名</w:t>
            </w:r>
          </w:p>
        </w:tc>
        <w:tc>
          <w:tcPr>
            <w:tcW w:w="1884" w:type="dxa"/>
            <w:tcBorders>
              <w:left w:val="nil"/>
              <w:bottom w:val="single" w:color="auto" w:sz="4" w:space="0"/>
              <w:right w:val="single" w:color="auto" w:sz="4" w:space="0"/>
            </w:tcBorders>
            <w:noWrap w:val="0"/>
            <w:vAlign w:val="center"/>
          </w:tcPr>
          <w:p>
            <w:pPr>
              <w:widowControl/>
              <w:jc w:val="center"/>
              <w:rPr>
                <w:rFonts w:ascii="仿宋_GB2312" w:hAnsi="宋体" w:cs="宋体"/>
                <w:b/>
                <w:bCs/>
                <w:kern w:val="0"/>
              </w:rPr>
            </w:pPr>
            <w:r>
              <w:rPr>
                <w:rFonts w:hint="eastAsia" w:ascii="仿宋_GB2312" w:hAnsi="宋体" w:cs="宋体"/>
                <w:b/>
                <w:bCs/>
                <w:kern w:val="0"/>
              </w:rPr>
              <w:t>职 务</w:t>
            </w:r>
          </w:p>
        </w:tc>
        <w:tc>
          <w:tcPr>
            <w:tcW w:w="2504" w:type="dxa"/>
            <w:tcBorders>
              <w:left w:val="nil"/>
              <w:bottom w:val="single" w:color="auto" w:sz="4" w:space="0"/>
              <w:right w:val="single" w:color="auto" w:sz="4" w:space="0"/>
            </w:tcBorders>
            <w:noWrap w:val="0"/>
            <w:vAlign w:val="center"/>
          </w:tcPr>
          <w:p>
            <w:pPr>
              <w:widowControl/>
              <w:jc w:val="center"/>
              <w:rPr>
                <w:rFonts w:ascii="仿宋_GB2312" w:hAnsi="宋体" w:cs="宋体"/>
                <w:b/>
                <w:bCs/>
                <w:kern w:val="0"/>
              </w:rPr>
            </w:pPr>
            <w:r>
              <w:rPr>
                <w:rFonts w:hint="eastAsia" w:ascii="仿宋_GB2312" w:hAnsi="宋体" w:cs="宋体"/>
                <w:b/>
                <w:bCs/>
                <w:kern w:val="0"/>
              </w:rPr>
              <w:t>联系电话</w:t>
            </w:r>
          </w:p>
        </w:tc>
        <w:tc>
          <w:tcPr>
            <w:tcW w:w="2902" w:type="dxa"/>
            <w:tcBorders>
              <w:left w:val="nil"/>
              <w:bottom w:val="single" w:color="auto" w:sz="4" w:space="0"/>
              <w:right w:val="single" w:color="auto" w:sz="4" w:space="0"/>
            </w:tcBorders>
            <w:noWrap w:val="0"/>
            <w:vAlign w:val="center"/>
          </w:tcPr>
          <w:p>
            <w:pPr>
              <w:widowControl/>
              <w:jc w:val="center"/>
              <w:rPr>
                <w:rFonts w:ascii="仿宋_GB2312" w:hAnsi="宋体" w:cs="宋体"/>
                <w:b/>
                <w:bCs/>
                <w:kern w:val="0"/>
              </w:rPr>
            </w:pPr>
            <w:r>
              <w:rPr>
                <w:rFonts w:hint="eastAsia" w:ascii="仿宋_GB2312" w:hAnsi="宋体" w:cs="宋体"/>
                <w:b/>
                <w:bCs/>
                <w:kern w:val="0"/>
              </w:rPr>
              <w:t>邮  箱</w:t>
            </w:r>
          </w:p>
        </w:tc>
        <w:tc>
          <w:tcPr>
            <w:tcW w:w="1335" w:type="dxa"/>
            <w:tcBorders>
              <w:left w:val="nil"/>
              <w:bottom w:val="single" w:color="auto" w:sz="4" w:space="0"/>
            </w:tcBorders>
            <w:noWrap w:val="0"/>
            <w:vAlign w:val="center"/>
          </w:tcPr>
          <w:p>
            <w:pPr>
              <w:widowControl/>
              <w:jc w:val="center"/>
              <w:rPr>
                <w:rFonts w:ascii="仿宋_GB2312" w:hAnsi="宋体" w:cs="宋体"/>
                <w:b/>
                <w:bCs/>
                <w:kern w:val="0"/>
              </w:rPr>
            </w:pPr>
            <w:r>
              <w:rPr>
                <w:rFonts w:hint="eastAsia" w:ascii="仿宋_GB2312" w:hAnsi="宋体" w:cs="宋体"/>
                <w:b/>
                <w:bCs/>
                <w:kern w:val="0"/>
              </w:rPr>
              <w:t>备 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1" w:hRule="atLeast"/>
          <w:jc w:val="center"/>
        </w:trPr>
        <w:tc>
          <w:tcPr>
            <w:tcW w:w="2693" w:type="dxa"/>
            <w:tcBorders>
              <w:top w:val="nil"/>
              <w:bottom w:val="single" w:color="auto" w:sz="4" w:space="0"/>
              <w:right w:val="single" w:color="auto" w:sz="4" w:space="0"/>
            </w:tcBorders>
            <w:noWrap w:val="0"/>
            <w:vAlign w:val="center"/>
          </w:tcPr>
          <w:p>
            <w:pPr>
              <w:widowControl/>
              <w:rPr>
                <w:rFonts w:ascii="仿宋_GB2312" w:hAnsi="宋体" w:cs="宋体"/>
                <w:kern w:val="0"/>
                <w:sz w:val="24"/>
                <w:szCs w:val="24"/>
              </w:rPr>
            </w:pPr>
          </w:p>
        </w:tc>
        <w:tc>
          <w:tcPr>
            <w:tcW w:w="1985" w:type="dxa"/>
            <w:tcBorders>
              <w:top w:val="nil"/>
              <w:left w:val="nil"/>
              <w:bottom w:val="single" w:color="auto" w:sz="4" w:space="0"/>
              <w:right w:val="single" w:color="auto" w:sz="4" w:space="0"/>
            </w:tcBorders>
            <w:noWrap w:val="0"/>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　</w:t>
            </w:r>
          </w:p>
        </w:tc>
        <w:tc>
          <w:tcPr>
            <w:tcW w:w="1884" w:type="dxa"/>
            <w:tcBorders>
              <w:top w:val="nil"/>
              <w:left w:val="nil"/>
              <w:bottom w:val="single" w:color="auto" w:sz="4" w:space="0"/>
              <w:right w:val="single" w:color="auto" w:sz="4" w:space="0"/>
            </w:tcBorders>
            <w:noWrap w:val="0"/>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　</w:t>
            </w:r>
          </w:p>
        </w:tc>
        <w:tc>
          <w:tcPr>
            <w:tcW w:w="2504" w:type="dxa"/>
            <w:tcBorders>
              <w:top w:val="nil"/>
              <w:left w:val="nil"/>
              <w:bottom w:val="single" w:color="auto" w:sz="4" w:space="0"/>
              <w:right w:val="single" w:color="auto" w:sz="4" w:space="0"/>
            </w:tcBorders>
            <w:noWrap w:val="0"/>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　</w:t>
            </w:r>
          </w:p>
        </w:tc>
        <w:tc>
          <w:tcPr>
            <w:tcW w:w="2902" w:type="dxa"/>
            <w:tcBorders>
              <w:top w:val="nil"/>
              <w:left w:val="nil"/>
              <w:bottom w:val="single" w:color="auto" w:sz="4" w:space="0"/>
              <w:right w:val="single" w:color="auto" w:sz="4" w:space="0"/>
            </w:tcBorders>
            <w:noWrap w:val="0"/>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　</w:t>
            </w:r>
          </w:p>
        </w:tc>
        <w:tc>
          <w:tcPr>
            <w:tcW w:w="1335" w:type="dxa"/>
            <w:tcBorders>
              <w:top w:val="nil"/>
              <w:left w:val="nil"/>
              <w:bottom w:val="single" w:color="auto" w:sz="4" w:space="0"/>
            </w:tcBorders>
            <w:noWrap w:val="0"/>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60" w:hRule="atLeast"/>
          <w:jc w:val="center"/>
        </w:trPr>
        <w:tc>
          <w:tcPr>
            <w:tcW w:w="2693" w:type="dxa"/>
            <w:tcBorders>
              <w:top w:val="nil"/>
              <w:right w:val="single" w:color="auto" w:sz="4" w:space="0"/>
            </w:tcBorders>
            <w:noWrap w:val="0"/>
            <w:vAlign w:val="center"/>
          </w:tcPr>
          <w:p>
            <w:pPr>
              <w:widowControl/>
              <w:rPr>
                <w:rFonts w:ascii="仿宋_GB2312" w:hAnsi="宋体" w:cs="宋体"/>
                <w:kern w:val="0"/>
                <w:sz w:val="24"/>
                <w:szCs w:val="24"/>
              </w:rPr>
            </w:pPr>
          </w:p>
        </w:tc>
        <w:tc>
          <w:tcPr>
            <w:tcW w:w="1985" w:type="dxa"/>
            <w:tcBorders>
              <w:top w:val="nil"/>
              <w:left w:val="nil"/>
              <w:right w:val="single" w:color="auto" w:sz="4" w:space="0"/>
            </w:tcBorders>
            <w:noWrap w:val="0"/>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　</w:t>
            </w:r>
          </w:p>
        </w:tc>
        <w:tc>
          <w:tcPr>
            <w:tcW w:w="1884" w:type="dxa"/>
            <w:tcBorders>
              <w:top w:val="nil"/>
              <w:left w:val="nil"/>
              <w:right w:val="single" w:color="auto" w:sz="4" w:space="0"/>
            </w:tcBorders>
            <w:noWrap w:val="0"/>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　</w:t>
            </w:r>
          </w:p>
        </w:tc>
        <w:tc>
          <w:tcPr>
            <w:tcW w:w="2504" w:type="dxa"/>
            <w:tcBorders>
              <w:top w:val="nil"/>
              <w:left w:val="nil"/>
              <w:right w:val="single" w:color="auto" w:sz="4" w:space="0"/>
            </w:tcBorders>
            <w:noWrap w:val="0"/>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　</w:t>
            </w:r>
          </w:p>
        </w:tc>
        <w:tc>
          <w:tcPr>
            <w:tcW w:w="2902" w:type="dxa"/>
            <w:tcBorders>
              <w:top w:val="nil"/>
              <w:left w:val="nil"/>
              <w:right w:val="single" w:color="auto" w:sz="4" w:space="0"/>
            </w:tcBorders>
            <w:noWrap w:val="0"/>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　</w:t>
            </w:r>
          </w:p>
        </w:tc>
        <w:tc>
          <w:tcPr>
            <w:tcW w:w="1335" w:type="dxa"/>
            <w:tcBorders>
              <w:top w:val="nil"/>
              <w:left w:val="nil"/>
            </w:tcBorders>
            <w:noWrap w:val="0"/>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　</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sectPr>
          <w:pgSz w:w="16838" w:h="11906" w:orient="landscape"/>
          <w:pgMar w:top="1531" w:right="2098" w:bottom="1531" w:left="1985" w:header="851" w:footer="1588" w:gutter="0"/>
          <w:pgNumType w:fmt="numberInDash"/>
          <w:cols w:space="425"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697"/>
      <w:docPartObj>
        <w:docPartGallery w:val="autotext"/>
      </w:docPartObj>
    </w:sdtPr>
    <w:sdtContent>
      <w:p>
        <w:pPr>
          <w:pStyle w:val="2"/>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702"/>
      <w:docPartObj>
        <w:docPartGallery w:val="autotext"/>
      </w:docPartObj>
    </w:sdtPr>
    <w:sdtContent>
      <w:p>
        <w:pPr>
          <w:pStyle w:val="2"/>
          <w:ind w:left="3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674B4528"/>
    <w:rsid w:val="674B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2024-03-15T09:25:00Z</dcterms:created>
  <dc:creator>WPS_1644971829</dc:creator>
  <cp:lastModifiedBy>WPS_1644971829</cp:lastModifiedBy>
  <dcterms:modified xsi:type="dcterms:W3CDTF">2024-03-15T09:25:42Z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824399CB0FEE462680D152DCD5575275_11</vt:lpwstr>
  </property>
</Properties>
</file>